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31F" w:rsidRDefault="003F0374">
      <w:pPr>
        <w:jc w:val="center"/>
        <w:outlineLvl w:val="0"/>
        <w:rPr>
          <w:rFonts w:ascii="仿宋" w:eastAsia="仿宋" w:hAnsi="仿宋"/>
          <w:sz w:val="36"/>
          <w:szCs w:val="36"/>
        </w:rPr>
      </w:pPr>
      <w:bookmarkStart w:id="0" w:name="_Toc496794416"/>
      <w:bookmarkStart w:id="1" w:name="_Toc496794409"/>
      <w:r>
        <w:rPr>
          <w:rFonts w:ascii="仿宋" w:eastAsia="仿宋" w:hAnsi="仿宋"/>
          <w:b/>
          <w:sz w:val="36"/>
          <w:szCs w:val="36"/>
        </w:rPr>
        <w:t>2018年国家科学技术奖提名公示内容</w:t>
      </w:r>
      <w:bookmarkEnd w:id="0"/>
    </w:p>
    <w:p w:rsidR="0060031F" w:rsidRDefault="0060031F">
      <w:pPr>
        <w:pStyle w:val="a9"/>
        <w:spacing w:line="560" w:lineRule="exact"/>
        <w:ind w:firstLineChars="0" w:firstLine="0"/>
        <w:rPr>
          <w:rFonts w:ascii="Times New Roman" w:eastAsia="仿宋"/>
          <w:b/>
          <w:bCs/>
          <w:sz w:val="36"/>
          <w:szCs w:val="36"/>
        </w:rPr>
      </w:pPr>
    </w:p>
    <w:p w:rsidR="0060031F" w:rsidRDefault="003F0374" w:rsidP="007E5450">
      <w:pPr>
        <w:pStyle w:val="a9"/>
        <w:numPr>
          <w:ilvl w:val="0"/>
          <w:numId w:val="1"/>
        </w:numPr>
        <w:spacing w:beforeLines="50" w:before="156" w:line="540" w:lineRule="exact"/>
        <w:ind w:firstLineChars="0"/>
        <w:rPr>
          <w:rFonts w:ascii="Times New Roman" w:eastAsia="仿宋"/>
          <w:b/>
          <w:bCs/>
          <w:sz w:val="32"/>
          <w:szCs w:val="32"/>
        </w:rPr>
      </w:pPr>
      <w:r>
        <w:rPr>
          <w:rFonts w:ascii="Times New Roman" w:eastAsia="仿宋"/>
          <w:b/>
          <w:bCs/>
          <w:sz w:val="32"/>
          <w:szCs w:val="32"/>
        </w:rPr>
        <w:t>项目名称</w:t>
      </w:r>
    </w:p>
    <w:p w:rsidR="0060031F" w:rsidRDefault="00351DBE" w:rsidP="00351DBE">
      <w:pPr>
        <w:adjustRightInd w:val="0"/>
        <w:snapToGrid w:val="0"/>
        <w:spacing w:line="540" w:lineRule="exact"/>
        <w:ind w:firstLineChars="200" w:firstLine="640"/>
        <w:rPr>
          <w:rFonts w:eastAsia="仿宋"/>
          <w:sz w:val="32"/>
          <w:szCs w:val="32"/>
        </w:rPr>
      </w:pPr>
      <w:r w:rsidRPr="00351DBE">
        <w:rPr>
          <w:rFonts w:eastAsia="仿宋" w:hint="eastAsia"/>
          <w:sz w:val="32"/>
          <w:szCs w:val="32"/>
        </w:rPr>
        <w:t>饲料主要霉菌毒素生物降解剂的创制与应用</w:t>
      </w:r>
    </w:p>
    <w:p w:rsidR="0060031F" w:rsidRDefault="003F0374" w:rsidP="007E5450">
      <w:pPr>
        <w:pStyle w:val="a9"/>
        <w:numPr>
          <w:ilvl w:val="0"/>
          <w:numId w:val="1"/>
        </w:numPr>
        <w:spacing w:beforeLines="50" w:before="156" w:line="540" w:lineRule="exact"/>
        <w:ind w:left="748" w:firstLineChars="0" w:hanging="748"/>
        <w:rPr>
          <w:rFonts w:ascii="Times New Roman" w:eastAsia="仿宋"/>
          <w:b/>
          <w:sz w:val="32"/>
          <w:szCs w:val="32"/>
        </w:rPr>
      </w:pPr>
      <w:r>
        <w:rPr>
          <w:rFonts w:ascii="Times New Roman" w:eastAsia="仿宋"/>
          <w:b/>
          <w:sz w:val="32"/>
          <w:szCs w:val="32"/>
        </w:rPr>
        <w:t>提名意见</w:t>
      </w:r>
    </w:p>
    <w:bookmarkEnd w:id="1"/>
    <w:p w:rsidR="005740A2" w:rsidRPr="005740A2" w:rsidRDefault="005740A2" w:rsidP="005740A2">
      <w:pPr>
        <w:adjustRightInd w:val="0"/>
        <w:snapToGrid w:val="0"/>
        <w:spacing w:line="540" w:lineRule="exact"/>
        <w:ind w:firstLineChars="200" w:firstLine="640"/>
        <w:rPr>
          <w:rFonts w:eastAsia="仿宋"/>
          <w:sz w:val="32"/>
          <w:szCs w:val="32"/>
        </w:rPr>
      </w:pPr>
      <w:r w:rsidRPr="005740A2">
        <w:rPr>
          <w:rFonts w:eastAsia="仿宋" w:hint="eastAsia"/>
          <w:sz w:val="32"/>
          <w:szCs w:val="32"/>
        </w:rPr>
        <w:t>我学会审阅了该成果提名书及附件材料，确认全部材料真实有效，相关成果均符合国家</w:t>
      </w:r>
      <w:proofErr w:type="gramStart"/>
      <w:r w:rsidRPr="005740A2">
        <w:rPr>
          <w:rFonts w:eastAsia="仿宋" w:hint="eastAsia"/>
          <w:sz w:val="32"/>
          <w:szCs w:val="32"/>
        </w:rPr>
        <w:t>奖励办</w:t>
      </w:r>
      <w:proofErr w:type="gramEnd"/>
      <w:r w:rsidRPr="005740A2">
        <w:rPr>
          <w:rFonts w:eastAsia="仿宋" w:hint="eastAsia"/>
          <w:sz w:val="32"/>
          <w:szCs w:val="32"/>
        </w:rPr>
        <w:t>的填写要求。</w:t>
      </w:r>
    </w:p>
    <w:p w:rsidR="005740A2" w:rsidRPr="005740A2" w:rsidRDefault="005740A2" w:rsidP="005740A2">
      <w:pPr>
        <w:adjustRightInd w:val="0"/>
        <w:snapToGrid w:val="0"/>
        <w:spacing w:line="540" w:lineRule="exact"/>
        <w:ind w:firstLineChars="200" w:firstLine="640"/>
        <w:rPr>
          <w:rFonts w:eastAsia="仿宋"/>
          <w:sz w:val="32"/>
          <w:szCs w:val="32"/>
        </w:rPr>
      </w:pPr>
      <w:r w:rsidRPr="005740A2">
        <w:rPr>
          <w:rFonts w:eastAsia="仿宋" w:hint="eastAsia"/>
          <w:sz w:val="32"/>
          <w:szCs w:val="32"/>
        </w:rPr>
        <w:t>霉菌毒素污染不但引起中毒和生产性能下降，给饲料工业、畜牧业带来巨大经济损失，而且还在肉、蛋、奶等可食部位中残留，严重威胁食品安全。针对上述问题，项目组历经</w:t>
      </w:r>
      <w:r w:rsidRPr="005740A2">
        <w:rPr>
          <w:rFonts w:eastAsia="仿宋" w:hint="eastAsia"/>
          <w:sz w:val="32"/>
          <w:szCs w:val="32"/>
        </w:rPr>
        <w:t>12</w:t>
      </w:r>
      <w:r w:rsidRPr="005740A2">
        <w:rPr>
          <w:rFonts w:eastAsia="仿宋" w:hint="eastAsia"/>
          <w:sz w:val="32"/>
          <w:szCs w:val="32"/>
        </w:rPr>
        <w:t>年努力，在霉菌毒素降解</w:t>
      </w:r>
      <w:proofErr w:type="gramStart"/>
      <w:r w:rsidRPr="005740A2">
        <w:rPr>
          <w:rFonts w:eastAsia="仿宋" w:hint="eastAsia"/>
          <w:sz w:val="32"/>
          <w:szCs w:val="32"/>
        </w:rPr>
        <w:t>菌</w:t>
      </w:r>
      <w:proofErr w:type="gramEnd"/>
      <w:r w:rsidRPr="005740A2">
        <w:rPr>
          <w:rFonts w:eastAsia="仿宋" w:hint="eastAsia"/>
          <w:sz w:val="32"/>
          <w:szCs w:val="32"/>
        </w:rPr>
        <w:t>筛选、降解机理、安全有效性验证、发酵工艺、生物降解剂创制、风险防控体系等方面取得了显著成效，并联合饲料和养殖企业进行了开发与应用。该成果分别筛选得到高效降解黄曲霉毒素、玉米</w:t>
      </w:r>
      <w:proofErr w:type="gramStart"/>
      <w:r w:rsidRPr="005740A2">
        <w:rPr>
          <w:rFonts w:eastAsia="仿宋" w:hint="eastAsia"/>
          <w:sz w:val="32"/>
          <w:szCs w:val="32"/>
        </w:rPr>
        <w:t>赤</w:t>
      </w:r>
      <w:proofErr w:type="gramEnd"/>
      <w:r w:rsidRPr="005740A2">
        <w:rPr>
          <w:rFonts w:eastAsia="仿宋" w:hint="eastAsia"/>
          <w:sz w:val="32"/>
          <w:szCs w:val="32"/>
        </w:rPr>
        <w:t>霉烯酮、单端</w:t>
      </w:r>
      <w:proofErr w:type="gramStart"/>
      <w:r w:rsidRPr="005740A2">
        <w:rPr>
          <w:rFonts w:eastAsia="仿宋" w:hint="eastAsia"/>
          <w:sz w:val="32"/>
          <w:szCs w:val="32"/>
        </w:rPr>
        <w:t>孢霉烯族毒素</w:t>
      </w:r>
      <w:proofErr w:type="gramEnd"/>
      <w:r w:rsidRPr="005740A2">
        <w:rPr>
          <w:rFonts w:eastAsia="仿宋" w:hint="eastAsia"/>
          <w:sz w:val="32"/>
          <w:szCs w:val="32"/>
        </w:rPr>
        <w:t>等饲料中主要霉菌毒素的益生菌株，分别阐明了其降解机理；通过对以上成果的集成创新，创制了世界上首</w:t>
      </w:r>
      <w:proofErr w:type="gramStart"/>
      <w:r w:rsidRPr="005740A2">
        <w:rPr>
          <w:rFonts w:eastAsia="仿宋" w:hint="eastAsia"/>
          <w:sz w:val="32"/>
          <w:szCs w:val="32"/>
        </w:rPr>
        <w:t>个</w:t>
      </w:r>
      <w:proofErr w:type="gramEnd"/>
      <w:r w:rsidRPr="005740A2">
        <w:rPr>
          <w:rFonts w:eastAsia="仿宋" w:hint="eastAsia"/>
          <w:sz w:val="32"/>
          <w:szCs w:val="32"/>
        </w:rPr>
        <w:t>同时高效降解多种主要霉菌毒素的微生态型生物降解剂，验证了其安全有效性，建立了霉菌毒素污染风险防控体系，开发出适用于不同动物的安全高效的生物降解型配合饲料，并产业化应用。授权发明专利</w:t>
      </w:r>
      <w:r w:rsidRPr="005740A2">
        <w:rPr>
          <w:rFonts w:eastAsia="仿宋" w:hint="eastAsia"/>
          <w:sz w:val="32"/>
          <w:szCs w:val="32"/>
        </w:rPr>
        <w:t xml:space="preserve">9 </w:t>
      </w:r>
      <w:r w:rsidRPr="005740A2">
        <w:rPr>
          <w:rFonts w:eastAsia="仿宋" w:hint="eastAsia"/>
          <w:sz w:val="32"/>
          <w:szCs w:val="32"/>
        </w:rPr>
        <w:t>件，制定国家标准</w:t>
      </w:r>
      <w:r w:rsidRPr="005740A2">
        <w:rPr>
          <w:rFonts w:eastAsia="仿宋" w:hint="eastAsia"/>
          <w:sz w:val="32"/>
          <w:szCs w:val="32"/>
        </w:rPr>
        <w:t>1</w:t>
      </w:r>
      <w:r w:rsidRPr="005740A2">
        <w:rPr>
          <w:rFonts w:eastAsia="仿宋" w:hint="eastAsia"/>
          <w:sz w:val="32"/>
          <w:szCs w:val="32"/>
        </w:rPr>
        <w:t>项，发表论文</w:t>
      </w:r>
      <w:r w:rsidRPr="005740A2">
        <w:rPr>
          <w:rFonts w:eastAsia="仿宋" w:hint="eastAsia"/>
          <w:sz w:val="32"/>
          <w:szCs w:val="32"/>
        </w:rPr>
        <w:t xml:space="preserve">40 </w:t>
      </w:r>
      <w:r w:rsidRPr="005740A2">
        <w:rPr>
          <w:rFonts w:eastAsia="仿宋" w:hint="eastAsia"/>
          <w:sz w:val="32"/>
          <w:szCs w:val="32"/>
        </w:rPr>
        <w:t>篇（其中</w:t>
      </w:r>
      <w:r w:rsidRPr="005740A2">
        <w:rPr>
          <w:rFonts w:eastAsia="仿宋" w:hint="eastAsia"/>
          <w:sz w:val="32"/>
          <w:szCs w:val="32"/>
        </w:rPr>
        <w:t xml:space="preserve">SCI 19 </w:t>
      </w:r>
      <w:r w:rsidRPr="005740A2">
        <w:rPr>
          <w:rFonts w:eastAsia="仿宋" w:hint="eastAsia"/>
          <w:sz w:val="32"/>
          <w:szCs w:val="32"/>
        </w:rPr>
        <w:t>篇，总引</w:t>
      </w:r>
      <w:r w:rsidRPr="005740A2">
        <w:rPr>
          <w:rFonts w:eastAsia="仿宋" w:hint="eastAsia"/>
          <w:sz w:val="32"/>
          <w:szCs w:val="32"/>
        </w:rPr>
        <w:t xml:space="preserve">266 </w:t>
      </w:r>
      <w:r w:rsidRPr="005740A2">
        <w:rPr>
          <w:rFonts w:eastAsia="仿宋" w:hint="eastAsia"/>
          <w:sz w:val="32"/>
          <w:szCs w:val="32"/>
        </w:rPr>
        <w:t>次，他引</w:t>
      </w:r>
      <w:r w:rsidRPr="005740A2">
        <w:rPr>
          <w:rFonts w:eastAsia="仿宋" w:hint="eastAsia"/>
          <w:sz w:val="32"/>
          <w:szCs w:val="32"/>
        </w:rPr>
        <w:t>238</w:t>
      </w:r>
      <w:r w:rsidRPr="005740A2">
        <w:rPr>
          <w:rFonts w:eastAsia="仿宋" w:hint="eastAsia"/>
          <w:sz w:val="32"/>
          <w:szCs w:val="32"/>
        </w:rPr>
        <w:t>次），专著</w:t>
      </w:r>
      <w:r w:rsidRPr="005740A2">
        <w:rPr>
          <w:rFonts w:eastAsia="仿宋" w:hint="eastAsia"/>
          <w:sz w:val="32"/>
          <w:szCs w:val="32"/>
        </w:rPr>
        <w:t>1</w:t>
      </w:r>
      <w:r w:rsidRPr="005740A2">
        <w:rPr>
          <w:rFonts w:eastAsia="仿宋" w:hint="eastAsia"/>
          <w:sz w:val="32"/>
          <w:szCs w:val="32"/>
        </w:rPr>
        <w:t>部；获省部级一等奖</w:t>
      </w:r>
      <w:r w:rsidRPr="005740A2">
        <w:rPr>
          <w:rFonts w:eastAsia="仿宋" w:hint="eastAsia"/>
          <w:sz w:val="32"/>
          <w:szCs w:val="32"/>
        </w:rPr>
        <w:t>2</w:t>
      </w:r>
      <w:r w:rsidRPr="005740A2">
        <w:rPr>
          <w:rFonts w:eastAsia="仿宋" w:hint="eastAsia"/>
          <w:sz w:val="32"/>
          <w:szCs w:val="32"/>
        </w:rPr>
        <w:t>项，二等奖</w:t>
      </w:r>
      <w:r w:rsidRPr="005740A2">
        <w:rPr>
          <w:rFonts w:eastAsia="仿宋" w:hint="eastAsia"/>
          <w:sz w:val="32"/>
          <w:szCs w:val="32"/>
        </w:rPr>
        <w:t>1</w:t>
      </w:r>
      <w:r w:rsidRPr="005740A2">
        <w:rPr>
          <w:rFonts w:eastAsia="仿宋" w:hint="eastAsia"/>
          <w:sz w:val="32"/>
          <w:szCs w:val="32"/>
        </w:rPr>
        <w:t>项，中国专利优秀奖</w:t>
      </w:r>
      <w:r w:rsidRPr="005740A2">
        <w:rPr>
          <w:rFonts w:eastAsia="仿宋" w:hint="eastAsia"/>
          <w:sz w:val="32"/>
          <w:szCs w:val="32"/>
        </w:rPr>
        <w:t>1</w:t>
      </w:r>
      <w:r w:rsidRPr="005740A2">
        <w:rPr>
          <w:rFonts w:eastAsia="仿宋" w:hint="eastAsia"/>
          <w:sz w:val="32"/>
          <w:szCs w:val="32"/>
        </w:rPr>
        <w:t>项。</w:t>
      </w:r>
    </w:p>
    <w:p w:rsidR="005740A2" w:rsidRPr="005740A2" w:rsidRDefault="005740A2" w:rsidP="005740A2">
      <w:pPr>
        <w:adjustRightInd w:val="0"/>
        <w:snapToGrid w:val="0"/>
        <w:spacing w:line="540" w:lineRule="exact"/>
        <w:ind w:firstLineChars="200" w:firstLine="640"/>
        <w:rPr>
          <w:rFonts w:eastAsia="仿宋"/>
          <w:sz w:val="32"/>
          <w:szCs w:val="32"/>
        </w:rPr>
      </w:pPr>
      <w:r w:rsidRPr="005740A2">
        <w:rPr>
          <w:rFonts w:eastAsia="仿宋" w:hint="eastAsia"/>
          <w:sz w:val="32"/>
          <w:szCs w:val="32"/>
        </w:rPr>
        <w:t>该研究属长期性、基础性、公益性工作，研究时间长，</w:t>
      </w:r>
      <w:r w:rsidRPr="005740A2">
        <w:rPr>
          <w:rFonts w:eastAsia="仿宋" w:hint="eastAsia"/>
          <w:sz w:val="32"/>
          <w:szCs w:val="32"/>
        </w:rPr>
        <w:lastRenderedPageBreak/>
        <w:t>工作量大，技术成熟，在霉菌毒素生物降解剂创制、降解机理、解毒效果方面具有重大创新，实现了陈化粮和霉变原料的安全、高值化利用，保障了动物健康和肉蛋奶食品安全，成效显著。</w:t>
      </w:r>
    </w:p>
    <w:p w:rsidR="005740A2" w:rsidRPr="005740A2" w:rsidRDefault="005740A2" w:rsidP="005740A2">
      <w:pPr>
        <w:adjustRightInd w:val="0"/>
        <w:snapToGrid w:val="0"/>
        <w:spacing w:line="540" w:lineRule="exact"/>
        <w:ind w:firstLineChars="200" w:firstLine="640"/>
        <w:rPr>
          <w:rFonts w:eastAsia="仿宋" w:hint="eastAsia"/>
          <w:sz w:val="32"/>
          <w:szCs w:val="32"/>
        </w:rPr>
      </w:pPr>
      <w:r w:rsidRPr="005740A2">
        <w:rPr>
          <w:rFonts w:eastAsia="仿宋" w:hint="eastAsia"/>
          <w:sz w:val="32"/>
          <w:szCs w:val="32"/>
        </w:rPr>
        <w:t>提名该项目为国家科学技术进步奖</w:t>
      </w:r>
      <w:r w:rsidRPr="005740A2">
        <w:rPr>
          <w:rFonts w:eastAsia="仿宋" w:hint="eastAsia"/>
          <w:sz w:val="32"/>
          <w:szCs w:val="32"/>
        </w:rPr>
        <w:t xml:space="preserve"> </w:t>
      </w:r>
      <w:r w:rsidRPr="005740A2">
        <w:rPr>
          <w:rFonts w:eastAsia="仿宋" w:hint="eastAsia"/>
          <w:sz w:val="32"/>
          <w:szCs w:val="32"/>
        </w:rPr>
        <w:t>二</w:t>
      </w:r>
      <w:r w:rsidRPr="005740A2">
        <w:rPr>
          <w:rFonts w:eastAsia="仿宋" w:hint="eastAsia"/>
          <w:sz w:val="32"/>
          <w:szCs w:val="32"/>
        </w:rPr>
        <w:t xml:space="preserve"> </w:t>
      </w:r>
      <w:r w:rsidRPr="005740A2">
        <w:rPr>
          <w:rFonts w:eastAsia="仿宋" w:hint="eastAsia"/>
          <w:sz w:val="32"/>
          <w:szCs w:val="32"/>
        </w:rPr>
        <w:t>等奖。</w:t>
      </w:r>
    </w:p>
    <w:p w:rsidR="0060031F" w:rsidRDefault="003F0374" w:rsidP="007E5450">
      <w:pPr>
        <w:pStyle w:val="a9"/>
        <w:numPr>
          <w:ilvl w:val="0"/>
          <w:numId w:val="1"/>
        </w:numPr>
        <w:spacing w:beforeLines="50" w:before="156" w:line="540" w:lineRule="exact"/>
        <w:ind w:left="748" w:firstLineChars="0" w:hanging="748"/>
        <w:rPr>
          <w:rFonts w:ascii="Times New Roman" w:eastAsia="仿宋"/>
          <w:b/>
          <w:sz w:val="32"/>
          <w:szCs w:val="32"/>
        </w:rPr>
      </w:pPr>
      <w:r>
        <w:rPr>
          <w:rFonts w:ascii="Times New Roman" w:eastAsia="仿宋"/>
          <w:b/>
          <w:sz w:val="32"/>
          <w:szCs w:val="32"/>
        </w:rPr>
        <w:t>项目简介</w:t>
      </w:r>
    </w:p>
    <w:p w:rsidR="005740A2" w:rsidRPr="005740A2" w:rsidRDefault="005740A2" w:rsidP="005740A2">
      <w:pPr>
        <w:pStyle w:val="a9"/>
        <w:adjustRightInd w:val="0"/>
        <w:snapToGrid w:val="0"/>
        <w:spacing w:line="540" w:lineRule="exact"/>
        <w:ind w:firstLine="640"/>
        <w:outlineLvl w:val="1"/>
        <w:rPr>
          <w:rFonts w:ascii="Times New Roman" w:eastAsia="仿宋"/>
          <w:sz w:val="32"/>
          <w:szCs w:val="32"/>
        </w:rPr>
      </w:pPr>
      <w:r w:rsidRPr="005740A2">
        <w:rPr>
          <w:rFonts w:ascii="Times New Roman" w:eastAsia="仿宋" w:hint="eastAsia"/>
          <w:sz w:val="32"/>
          <w:szCs w:val="32"/>
        </w:rPr>
        <w:t>霉菌毒素污染给饲料工业、畜牧业带来了巨大经济损失，严重威胁了动物源食品安全。世界卫生组织估测，全球约有</w:t>
      </w:r>
      <w:r w:rsidRPr="005740A2">
        <w:rPr>
          <w:rFonts w:ascii="Times New Roman" w:eastAsia="仿宋" w:hint="eastAsia"/>
          <w:sz w:val="32"/>
          <w:szCs w:val="32"/>
        </w:rPr>
        <w:t>25</w:t>
      </w:r>
      <w:r w:rsidRPr="005740A2">
        <w:rPr>
          <w:rFonts w:ascii="Times New Roman" w:eastAsia="仿宋" w:hint="eastAsia"/>
          <w:sz w:val="32"/>
          <w:szCs w:val="32"/>
        </w:rPr>
        <w:t>％的农作物受到霉菌毒素污染，</w:t>
      </w:r>
      <w:r w:rsidRPr="005740A2">
        <w:rPr>
          <w:rFonts w:ascii="Times New Roman" w:eastAsia="仿宋" w:hint="eastAsia"/>
          <w:sz w:val="32"/>
          <w:szCs w:val="32"/>
        </w:rPr>
        <w:t>2</w:t>
      </w:r>
      <w:r w:rsidRPr="005740A2">
        <w:rPr>
          <w:rFonts w:ascii="Times New Roman" w:eastAsia="仿宋" w:hint="eastAsia"/>
          <w:sz w:val="32"/>
          <w:szCs w:val="32"/>
        </w:rPr>
        <w:t>％以上不能食用，造成经济损失接近</w:t>
      </w:r>
      <w:r w:rsidRPr="005740A2">
        <w:rPr>
          <w:rFonts w:ascii="Times New Roman" w:eastAsia="仿宋" w:hint="eastAsia"/>
          <w:sz w:val="32"/>
          <w:szCs w:val="32"/>
        </w:rPr>
        <w:t>1</w:t>
      </w:r>
      <w:proofErr w:type="gramStart"/>
      <w:r w:rsidRPr="005740A2">
        <w:rPr>
          <w:rFonts w:ascii="Times New Roman" w:eastAsia="仿宋" w:hint="eastAsia"/>
          <w:sz w:val="32"/>
          <w:szCs w:val="32"/>
        </w:rPr>
        <w:t>万亿</w:t>
      </w:r>
      <w:proofErr w:type="gramEnd"/>
      <w:r w:rsidRPr="005740A2">
        <w:rPr>
          <w:rFonts w:ascii="Times New Roman" w:eastAsia="仿宋" w:hint="eastAsia"/>
          <w:sz w:val="32"/>
          <w:szCs w:val="32"/>
        </w:rPr>
        <w:t>美元</w:t>
      </w:r>
      <w:r w:rsidRPr="005740A2">
        <w:rPr>
          <w:rFonts w:ascii="Times New Roman" w:eastAsia="仿宋" w:hint="eastAsia"/>
          <w:sz w:val="32"/>
          <w:szCs w:val="32"/>
        </w:rPr>
        <w:t>/</w:t>
      </w:r>
      <w:r w:rsidRPr="005740A2">
        <w:rPr>
          <w:rFonts w:ascii="Times New Roman" w:eastAsia="仿宋" w:hint="eastAsia"/>
          <w:sz w:val="32"/>
          <w:szCs w:val="32"/>
        </w:rPr>
        <w:t>年。国家粮食局调研发现，我国谷物霉菌毒素阳性率</w:t>
      </w:r>
      <w:r w:rsidRPr="005740A2">
        <w:rPr>
          <w:rFonts w:ascii="Times New Roman" w:eastAsia="仿宋" w:hint="eastAsia"/>
          <w:sz w:val="32"/>
          <w:szCs w:val="32"/>
        </w:rPr>
        <w:t>90%</w:t>
      </w:r>
      <w:r w:rsidRPr="005740A2">
        <w:rPr>
          <w:rFonts w:ascii="Times New Roman" w:eastAsia="仿宋" w:hint="eastAsia"/>
          <w:sz w:val="32"/>
          <w:szCs w:val="32"/>
        </w:rPr>
        <w:t>以上，</w:t>
      </w:r>
      <w:r w:rsidRPr="005740A2">
        <w:rPr>
          <w:rFonts w:ascii="Times New Roman" w:eastAsia="仿宋"/>
          <w:sz w:val="32"/>
          <w:szCs w:val="32"/>
        </w:rPr>
        <w:t>因霉变造成的粮食产后损失</w:t>
      </w:r>
      <w:r w:rsidRPr="005740A2">
        <w:rPr>
          <w:rFonts w:ascii="Times New Roman" w:eastAsia="仿宋" w:hint="eastAsia"/>
          <w:sz w:val="32"/>
          <w:szCs w:val="32"/>
        </w:rPr>
        <w:t>每年</w:t>
      </w:r>
      <w:r w:rsidRPr="005740A2">
        <w:rPr>
          <w:rFonts w:ascii="Times New Roman" w:eastAsia="仿宋"/>
          <w:sz w:val="32"/>
          <w:szCs w:val="32"/>
        </w:rPr>
        <w:t>高达</w:t>
      </w:r>
      <w:r w:rsidRPr="005740A2">
        <w:rPr>
          <w:rFonts w:ascii="Times New Roman" w:eastAsia="仿宋"/>
          <w:sz w:val="32"/>
          <w:szCs w:val="32"/>
        </w:rPr>
        <w:t>2100</w:t>
      </w:r>
      <w:r w:rsidRPr="005740A2">
        <w:rPr>
          <w:rFonts w:ascii="Times New Roman" w:eastAsia="仿宋"/>
          <w:sz w:val="32"/>
          <w:szCs w:val="32"/>
        </w:rPr>
        <w:t>万吨</w:t>
      </w:r>
      <w:r w:rsidRPr="005740A2">
        <w:rPr>
          <w:rFonts w:ascii="Times New Roman" w:eastAsia="仿宋" w:hint="eastAsia"/>
          <w:sz w:val="32"/>
          <w:szCs w:val="32"/>
        </w:rPr>
        <w:t>（</w:t>
      </w:r>
      <w:r w:rsidRPr="005740A2">
        <w:rPr>
          <w:rFonts w:ascii="Times New Roman" w:eastAsia="仿宋"/>
          <w:sz w:val="32"/>
          <w:szCs w:val="32"/>
        </w:rPr>
        <w:t>占粮食总产量</w:t>
      </w:r>
      <w:r w:rsidRPr="005740A2">
        <w:rPr>
          <w:rFonts w:ascii="Times New Roman" w:eastAsia="仿宋"/>
          <w:sz w:val="32"/>
          <w:szCs w:val="32"/>
        </w:rPr>
        <w:t>4.2%</w:t>
      </w:r>
      <w:r w:rsidRPr="005740A2">
        <w:rPr>
          <w:rFonts w:ascii="Times New Roman" w:eastAsia="仿宋" w:hint="eastAsia"/>
          <w:sz w:val="32"/>
          <w:szCs w:val="32"/>
        </w:rPr>
        <w:t>）</w:t>
      </w:r>
      <w:r w:rsidRPr="005740A2">
        <w:rPr>
          <w:rFonts w:ascii="Times New Roman" w:eastAsia="仿宋"/>
          <w:sz w:val="32"/>
          <w:szCs w:val="32"/>
        </w:rPr>
        <w:t>，直接经济损失约为</w:t>
      </w:r>
      <w:r w:rsidRPr="005740A2">
        <w:rPr>
          <w:rFonts w:ascii="Times New Roman" w:eastAsia="仿宋"/>
          <w:sz w:val="32"/>
          <w:szCs w:val="32"/>
        </w:rPr>
        <w:t>180</w:t>
      </w:r>
      <w:r w:rsidRPr="005740A2">
        <w:rPr>
          <w:rFonts w:ascii="Times New Roman" w:eastAsia="仿宋"/>
          <w:sz w:val="32"/>
          <w:szCs w:val="32"/>
        </w:rPr>
        <w:t>亿到</w:t>
      </w:r>
      <w:r w:rsidRPr="005740A2">
        <w:rPr>
          <w:rFonts w:ascii="Times New Roman" w:eastAsia="仿宋"/>
          <w:sz w:val="32"/>
          <w:szCs w:val="32"/>
        </w:rPr>
        <w:t>240</w:t>
      </w:r>
      <w:r w:rsidRPr="005740A2">
        <w:rPr>
          <w:rFonts w:ascii="Times New Roman" w:eastAsia="仿宋"/>
          <w:sz w:val="32"/>
          <w:szCs w:val="32"/>
        </w:rPr>
        <w:t>亿元</w:t>
      </w:r>
      <w:r w:rsidRPr="005740A2">
        <w:rPr>
          <w:rFonts w:ascii="Times New Roman" w:eastAsia="仿宋" w:hint="eastAsia"/>
          <w:sz w:val="32"/>
          <w:szCs w:val="32"/>
        </w:rPr>
        <w:t>/</w:t>
      </w:r>
      <w:r w:rsidRPr="005740A2">
        <w:rPr>
          <w:rFonts w:ascii="Times New Roman" w:eastAsia="仿宋" w:hint="eastAsia"/>
          <w:sz w:val="32"/>
          <w:szCs w:val="32"/>
        </w:rPr>
        <w:t>年，间接损失超过</w:t>
      </w:r>
      <w:r w:rsidRPr="005740A2">
        <w:rPr>
          <w:rFonts w:ascii="Times New Roman" w:eastAsia="仿宋" w:hint="eastAsia"/>
          <w:sz w:val="32"/>
          <w:szCs w:val="32"/>
        </w:rPr>
        <w:t>1000</w:t>
      </w:r>
      <w:r w:rsidRPr="005740A2">
        <w:rPr>
          <w:rFonts w:ascii="Times New Roman" w:eastAsia="仿宋" w:hint="eastAsia"/>
          <w:sz w:val="32"/>
          <w:szCs w:val="32"/>
        </w:rPr>
        <w:t>亿元</w:t>
      </w:r>
      <w:r w:rsidRPr="005740A2">
        <w:rPr>
          <w:rFonts w:ascii="Times New Roman" w:eastAsia="仿宋" w:hint="eastAsia"/>
          <w:sz w:val="32"/>
          <w:szCs w:val="32"/>
        </w:rPr>
        <w:t>/</w:t>
      </w:r>
      <w:r w:rsidRPr="005740A2">
        <w:rPr>
          <w:rFonts w:ascii="Times New Roman" w:eastAsia="仿宋" w:hint="eastAsia"/>
          <w:sz w:val="32"/>
          <w:szCs w:val="32"/>
        </w:rPr>
        <w:t>年。霉菌毒素污染的普遍性和严重程度远远超过世界平均水平，且呈逐年上升趋势。造成霉菌毒素污染的因素很多，如：种植制度不合理，没有轮作、休耕、深翻措施，种植密度过大等；极端气候频发导致霉菌在田间发生概率增加；种植户缺乏适宜的干燥和储存条件；玉米酒精糟、小麦麸等霉菌毒素污染风险较大的副产物在饲料中普遍使用；饲料资源短缺和价格昂贵导致发霉原料难以按照卫生标准彻底禁用；陈化</w:t>
      </w:r>
      <w:proofErr w:type="gramStart"/>
      <w:r w:rsidRPr="005740A2">
        <w:rPr>
          <w:rFonts w:ascii="Times New Roman" w:eastAsia="仿宋" w:hint="eastAsia"/>
          <w:sz w:val="32"/>
          <w:szCs w:val="32"/>
        </w:rPr>
        <w:t>粮严重</w:t>
      </w:r>
      <w:proofErr w:type="gramEnd"/>
      <w:r w:rsidRPr="005740A2">
        <w:rPr>
          <w:rFonts w:ascii="Times New Roman" w:eastAsia="仿宋" w:hint="eastAsia"/>
          <w:sz w:val="32"/>
          <w:szCs w:val="32"/>
        </w:rPr>
        <w:t>积压和发霉变质等。由于习惯上经常将不符合人类食用标准的霉菌毒素超标原料转为饲料原料饲喂动物，霉菌毒素对饲料安全的影响远远高于其对人类植物性食品安全的直接影响。饲料霉菌毒素污染不仅会引起动物肝肾脏病变、肠毒综合症、腺胃肌胃炎、繁殖障碍</w:t>
      </w:r>
      <w:r w:rsidRPr="005740A2">
        <w:rPr>
          <w:rFonts w:ascii="Times New Roman" w:eastAsia="仿宋" w:hint="eastAsia"/>
          <w:sz w:val="32"/>
          <w:szCs w:val="32"/>
        </w:rPr>
        <w:lastRenderedPageBreak/>
        <w:t>等疾病，还会在肉、蛋、奶等可食部位中残留，引发动物性食品安全问题。</w:t>
      </w:r>
    </w:p>
    <w:p w:rsidR="005740A2" w:rsidRPr="005740A2" w:rsidRDefault="005740A2" w:rsidP="005740A2">
      <w:pPr>
        <w:pStyle w:val="a9"/>
        <w:adjustRightInd w:val="0"/>
        <w:snapToGrid w:val="0"/>
        <w:spacing w:line="540" w:lineRule="exact"/>
        <w:ind w:firstLine="640"/>
        <w:outlineLvl w:val="1"/>
        <w:rPr>
          <w:rFonts w:ascii="Times New Roman" w:eastAsia="仿宋"/>
          <w:sz w:val="32"/>
          <w:szCs w:val="32"/>
        </w:rPr>
      </w:pPr>
      <w:r w:rsidRPr="005740A2">
        <w:rPr>
          <w:rFonts w:ascii="Times New Roman" w:eastAsia="仿宋"/>
          <w:sz w:val="32"/>
          <w:szCs w:val="32"/>
        </w:rPr>
        <w:t>传统物理化学</w:t>
      </w:r>
      <w:r w:rsidRPr="005740A2">
        <w:rPr>
          <w:rFonts w:ascii="Times New Roman" w:eastAsia="仿宋" w:hint="eastAsia"/>
          <w:sz w:val="32"/>
          <w:szCs w:val="32"/>
        </w:rPr>
        <w:t>脱毒</w:t>
      </w:r>
      <w:r w:rsidRPr="005740A2">
        <w:rPr>
          <w:rFonts w:ascii="Times New Roman" w:eastAsia="仿宋"/>
          <w:sz w:val="32"/>
          <w:szCs w:val="32"/>
        </w:rPr>
        <w:t>方法存在效果不稳定、营养成分损失大</w:t>
      </w:r>
      <w:r w:rsidRPr="005740A2">
        <w:rPr>
          <w:rFonts w:ascii="Times New Roman" w:eastAsia="仿宋" w:hint="eastAsia"/>
          <w:sz w:val="32"/>
          <w:szCs w:val="32"/>
        </w:rPr>
        <w:t>、</w:t>
      </w:r>
      <w:r w:rsidRPr="005740A2">
        <w:rPr>
          <w:rFonts w:ascii="Times New Roman" w:eastAsia="仿宋"/>
          <w:sz w:val="32"/>
          <w:szCs w:val="32"/>
        </w:rPr>
        <w:t>难以规模化生产等缺点。</w:t>
      </w:r>
      <w:r w:rsidRPr="005740A2">
        <w:rPr>
          <w:rFonts w:ascii="Times New Roman" w:eastAsia="仿宋" w:hint="eastAsia"/>
          <w:sz w:val="32"/>
          <w:szCs w:val="32"/>
        </w:rPr>
        <w:t>霉菌</w:t>
      </w:r>
      <w:r w:rsidRPr="005740A2">
        <w:rPr>
          <w:rFonts w:ascii="Times New Roman" w:eastAsia="仿宋"/>
          <w:sz w:val="32"/>
          <w:szCs w:val="32"/>
        </w:rPr>
        <w:t>毒素污染控制急需一种效率高、特异性强以及对饲料和环境没有污染的</w:t>
      </w:r>
      <w:r w:rsidRPr="005740A2">
        <w:rPr>
          <w:rFonts w:ascii="Times New Roman" w:eastAsia="仿宋" w:hint="eastAsia"/>
          <w:sz w:val="32"/>
          <w:szCs w:val="32"/>
        </w:rPr>
        <w:t>消减</w:t>
      </w:r>
      <w:r w:rsidRPr="005740A2">
        <w:rPr>
          <w:rFonts w:ascii="Times New Roman" w:eastAsia="仿宋"/>
          <w:sz w:val="32"/>
          <w:szCs w:val="32"/>
        </w:rPr>
        <w:t>技术。利用微生物或其产生的酶进行解毒具备以上优势，代表了生物解毒的新方向。已发现一些真菌、细菌及其代谢产生的酶能够</w:t>
      </w:r>
      <w:r w:rsidRPr="005740A2">
        <w:rPr>
          <w:rFonts w:ascii="Times New Roman" w:eastAsia="仿宋" w:hint="eastAsia"/>
          <w:sz w:val="32"/>
          <w:szCs w:val="32"/>
        </w:rPr>
        <w:t>体外</w:t>
      </w:r>
      <w:r w:rsidRPr="005740A2">
        <w:rPr>
          <w:rFonts w:ascii="Times New Roman" w:eastAsia="仿宋"/>
          <w:sz w:val="32"/>
          <w:szCs w:val="32"/>
        </w:rPr>
        <w:t>降解</w:t>
      </w:r>
      <w:r w:rsidRPr="005740A2">
        <w:rPr>
          <w:rFonts w:ascii="Times New Roman" w:eastAsia="仿宋" w:hint="eastAsia"/>
          <w:sz w:val="32"/>
          <w:szCs w:val="32"/>
        </w:rPr>
        <w:t>某种霉菌毒素</w:t>
      </w:r>
      <w:r w:rsidRPr="005740A2">
        <w:rPr>
          <w:rFonts w:ascii="Times New Roman" w:eastAsia="仿宋"/>
          <w:sz w:val="32"/>
          <w:szCs w:val="32"/>
        </w:rPr>
        <w:t>。但是</w:t>
      </w:r>
      <w:r w:rsidRPr="005740A2">
        <w:rPr>
          <w:rFonts w:ascii="Times New Roman" w:eastAsia="仿宋" w:hint="eastAsia"/>
          <w:sz w:val="32"/>
          <w:szCs w:val="32"/>
        </w:rPr>
        <w:t>，仍然存在难以解决的技术难题：这些具有降解作用的微生物不属于益生菌，不能直接添加；降解作用的微生物、微生物自身产生的降解酶或者重组蛋白技术表达的酶对温度敏感，在饲料制粒、膨化等加工过程中损失很大；功能单一，只对一种霉菌毒素有降解作用。</w:t>
      </w:r>
      <w:r w:rsidRPr="005740A2">
        <w:rPr>
          <w:rFonts w:ascii="Times New Roman" w:eastAsia="仿宋"/>
          <w:sz w:val="32"/>
          <w:szCs w:val="32"/>
        </w:rPr>
        <w:t>国内外</w:t>
      </w:r>
      <w:r w:rsidRPr="005740A2">
        <w:rPr>
          <w:rFonts w:ascii="Times New Roman" w:eastAsia="仿宋" w:hint="eastAsia"/>
          <w:sz w:val="32"/>
          <w:szCs w:val="32"/>
        </w:rPr>
        <w:t>采用益生菌降解霉菌毒素的研究鲜有报道，对霉菌毒素蓄积转化规律、生物降解机理了解不够透彻，缺乏同时降解多种主要霉菌毒素的生物降解剂产品，有待建立涵盖</w:t>
      </w:r>
      <w:proofErr w:type="gramStart"/>
      <w:r w:rsidRPr="005740A2">
        <w:rPr>
          <w:rFonts w:ascii="Times New Roman" w:eastAsia="仿宋" w:hint="eastAsia"/>
          <w:sz w:val="32"/>
          <w:szCs w:val="32"/>
        </w:rPr>
        <w:t>产业链各环节</w:t>
      </w:r>
      <w:proofErr w:type="gramEnd"/>
      <w:r w:rsidRPr="005740A2">
        <w:rPr>
          <w:rFonts w:ascii="Times New Roman" w:eastAsia="仿宋" w:hint="eastAsia"/>
          <w:sz w:val="32"/>
          <w:szCs w:val="32"/>
        </w:rPr>
        <w:t>的霉菌毒素污染风险管控体系。</w:t>
      </w:r>
    </w:p>
    <w:p w:rsidR="005740A2" w:rsidRPr="005740A2" w:rsidRDefault="005740A2" w:rsidP="005740A2">
      <w:pPr>
        <w:pStyle w:val="a9"/>
        <w:adjustRightInd w:val="0"/>
        <w:snapToGrid w:val="0"/>
        <w:spacing w:line="540" w:lineRule="exact"/>
        <w:ind w:firstLine="640"/>
        <w:outlineLvl w:val="1"/>
        <w:rPr>
          <w:rFonts w:ascii="Times New Roman" w:eastAsia="仿宋"/>
          <w:sz w:val="32"/>
          <w:szCs w:val="32"/>
        </w:rPr>
      </w:pPr>
      <w:r w:rsidRPr="005740A2">
        <w:rPr>
          <w:rFonts w:ascii="Times New Roman" w:eastAsia="仿宋" w:hint="eastAsia"/>
          <w:sz w:val="32"/>
          <w:szCs w:val="32"/>
        </w:rPr>
        <w:t>本项目从霉菌毒素降解</w:t>
      </w:r>
      <w:proofErr w:type="gramStart"/>
      <w:r w:rsidRPr="005740A2">
        <w:rPr>
          <w:rFonts w:ascii="Times New Roman" w:eastAsia="仿宋" w:hint="eastAsia"/>
          <w:sz w:val="32"/>
          <w:szCs w:val="32"/>
        </w:rPr>
        <w:t>菌</w:t>
      </w:r>
      <w:proofErr w:type="gramEnd"/>
      <w:r w:rsidRPr="005740A2">
        <w:rPr>
          <w:rFonts w:ascii="Times New Roman" w:eastAsia="仿宋" w:hint="eastAsia"/>
          <w:sz w:val="32"/>
          <w:szCs w:val="32"/>
        </w:rPr>
        <w:t>筛选、解毒作用机理、动物安全与有效性验证、生物降解剂创制、规模化发酵生产工艺、产业</w:t>
      </w:r>
      <w:proofErr w:type="gramStart"/>
      <w:r w:rsidRPr="005740A2">
        <w:rPr>
          <w:rFonts w:ascii="Times New Roman" w:eastAsia="仿宋" w:hint="eastAsia"/>
          <w:sz w:val="32"/>
          <w:szCs w:val="32"/>
        </w:rPr>
        <w:t>链风险管</w:t>
      </w:r>
      <w:proofErr w:type="gramEnd"/>
      <w:r w:rsidRPr="005740A2">
        <w:rPr>
          <w:rFonts w:ascii="Times New Roman" w:eastAsia="仿宋" w:hint="eastAsia"/>
          <w:sz w:val="32"/>
          <w:szCs w:val="32"/>
        </w:rPr>
        <w:t>控体系、产业化应用等方面进行研究，为系统控制和解决饲料中霉菌毒素污染问题奠定基础。主要内容包括：</w:t>
      </w:r>
    </w:p>
    <w:p w:rsidR="005740A2" w:rsidRPr="005740A2" w:rsidRDefault="005740A2" w:rsidP="005740A2">
      <w:pPr>
        <w:pStyle w:val="a9"/>
        <w:adjustRightInd w:val="0"/>
        <w:snapToGrid w:val="0"/>
        <w:spacing w:line="540" w:lineRule="exact"/>
        <w:ind w:firstLine="640"/>
        <w:outlineLvl w:val="1"/>
        <w:rPr>
          <w:rFonts w:ascii="Times New Roman" w:eastAsia="仿宋"/>
          <w:sz w:val="32"/>
          <w:szCs w:val="32"/>
        </w:rPr>
      </w:pPr>
      <w:r w:rsidRPr="005740A2">
        <w:rPr>
          <w:rFonts w:ascii="Times New Roman" w:eastAsia="仿宋"/>
          <w:sz w:val="32"/>
          <w:szCs w:val="32"/>
        </w:rPr>
        <w:t>1</w:t>
      </w:r>
      <w:r w:rsidRPr="005740A2">
        <w:rPr>
          <w:rFonts w:ascii="Times New Roman" w:eastAsia="仿宋"/>
          <w:sz w:val="32"/>
          <w:szCs w:val="32"/>
        </w:rPr>
        <w:t>）构建了霉菌毒素降解菌株资源库，优选得到高效降解主要霉菌毒素的益生枯草芽孢杆菌：采集土壤、霉变原料、动物粪便、食糜等自然生境样品</w:t>
      </w:r>
      <w:r w:rsidRPr="005740A2">
        <w:rPr>
          <w:rFonts w:ascii="Times New Roman" w:eastAsia="仿宋"/>
          <w:sz w:val="32"/>
          <w:szCs w:val="32"/>
        </w:rPr>
        <w:t>512</w:t>
      </w:r>
      <w:r w:rsidRPr="005740A2">
        <w:rPr>
          <w:rFonts w:ascii="Times New Roman" w:eastAsia="仿宋"/>
          <w:sz w:val="32"/>
          <w:szCs w:val="32"/>
        </w:rPr>
        <w:t>个，分离得到</w:t>
      </w:r>
      <w:r w:rsidRPr="005740A2">
        <w:rPr>
          <w:rFonts w:ascii="Times New Roman" w:eastAsia="仿宋"/>
          <w:sz w:val="32"/>
          <w:szCs w:val="32"/>
        </w:rPr>
        <w:lastRenderedPageBreak/>
        <w:t>1099</w:t>
      </w:r>
      <w:r w:rsidRPr="005740A2">
        <w:rPr>
          <w:rFonts w:ascii="Times New Roman" w:eastAsia="仿宋"/>
          <w:sz w:val="32"/>
          <w:szCs w:val="32"/>
        </w:rPr>
        <w:t>株备选菌株；建立了安全、快速的霉菌毒素降解菌株的筛选平台，首创了香豆素</w:t>
      </w:r>
      <w:r w:rsidRPr="005740A2">
        <w:rPr>
          <w:rFonts w:ascii="Times New Roman" w:eastAsia="仿宋"/>
          <w:sz w:val="32"/>
          <w:szCs w:val="32"/>
        </w:rPr>
        <w:t>-</w:t>
      </w:r>
      <w:r w:rsidRPr="005740A2">
        <w:rPr>
          <w:rFonts w:ascii="Times New Roman" w:eastAsia="仿宋"/>
          <w:sz w:val="32"/>
          <w:szCs w:val="32"/>
        </w:rPr>
        <w:t>黄曲霉毒素两步筛选黄曲霉毒素降解菌的新方法，提高了研发人员的安全防护水平；筛选并鉴定得到</w:t>
      </w:r>
      <w:r w:rsidRPr="005740A2">
        <w:rPr>
          <w:rFonts w:ascii="Times New Roman" w:eastAsia="仿宋"/>
          <w:sz w:val="32"/>
          <w:szCs w:val="32"/>
        </w:rPr>
        <w:t>25</w:t>
      </w:r>
      <w:r w:rsidRPr="005740A2">
        <w:rPr>
          <w:rFonts w:ascii="Times New Roman" w:eastAsia="仿宋"/>
          <w:sz w:val="32"/>
          <w:szCs w:val="32"/>
        </w:rPr>
        <w:t>株黄曲霉毒素降解菌、</w:t>
      </w:r>
      <w:r w:rsidRPr="005740A2">
        <w:rPr>
          <w:rFonts w:ascii="Times New Roman" w:eastAsia="仿宋"/>
          <w:sz w:val="32"/>
          <w:szCs w:val="32"/>
        </w:rPr>
        <w:t>5</w:t>
      </w:r>
      <w:r w:rsidRPr="005740A2">
        <w:rPr>
          <w:rFonts w:ascii="Times New Roman" w:eastAsia="仿宋"/>
          <w:sz w:val="32"/>
          <w:szCs w:val="32"/>
        </w:rPr>
        <w:t>株玉米</w:t>
      </w:r>
      <w:proofErr w:type="gramStart"/>
      <w:r w:rsidRPr="005740A2">
        <w:rPr>
          <w:rFonts w:ascii="Times New Roman" w:eastAsia="仿宋"/>
          <w:sz w:val="32"/>
          <w:szCs w:val="32"/>
        </w:rPr>
        <w:t>赤</w:t>
      </w:r>
      <w:proofErr w:type="gramEnd"/>
      <w:r w:rsidRPr="005740A2">
        <w:rPr>
          <w:rFonts w:ascii="Times New Roman" w:eastAsia="仿宋"/>
          <w:sz w:val="32"/>
          <w:szCs w:val="32"/>
        </w:rPr>
        <w:t>霉烯酮降解菌、</w:t>
      </w:r>
      <w:r w:rsidRPr="005740A2">
        <w:rPr>
          <w:rFonts w:ascii="Times New Roman" w:eastAsia="仿宋"/>
          <w:sz w:val="32"/>
          <w:szCs w:val="32"/>
        </w:rPr>
        <w:t>2</w:t>
      </w:r>
      <w:r w:rsidRPr="005740A2">
        <w:rPr>
          <w:rFonts w:ascii="Times New Roman" w:eastAsia="仿宋"/>
          <w:sz w:val="32"/>
          <w:szCs w:val="32"/>
        </w:rPr>
        <w:t>株单端</w:t>
      </w:r>
      <w:proofErr w:type="gramStart"/>
      <w:r w:rsidRPr="005740A2">
        <w:rPr>
          <w:rFonts w:ascii="Times New Roman" w:eastAsia="仿宋"/>
          <w:sz w:val="32"/>
          <w:szCs w:val="32"/>
        </w:rPr>
        <w:t>孢霉烯族毒素</w:t>
      </w:r>
      <w:proofErr w:type="gramEnd"/>
      <w:r w:rsidRPr="005740A2">
        <w:rPr>
          <w:rFonts w:ascii="Times New Roman" w:eastAsia="仿宋"/>
          <w:sz w:val="32"/>
          <w:szCs w:val="32"/>
        </w:rPr>
        <w:t>降解菌，针对三类毒素分别从中优选降解活性高、公认安全性好、益生作用强、抗逆性强的枯草芽孢杆菌亚种（</w:t>
      </w:r>
      <w:r w:rsidRPr="005740A2">
        <w:rPr>
          <w:rFonts w:ascii="Times New Roman" w:eastAsia="仿宋"/>
          <w:sz w:val="32"/>
          <w:szCs w:val="32"/>
        </w:rPr>
        <w:t xml:space="preserve">Bacillus </w:t>
      </w:r>
      <w:proofErr w:type="spellStart"/>
      <w:r w:rsidRPr="005740A2">
        <w:rPr>
          <w:rFonts w:ascii="Times New Roman" w:eastAsia="仿宋"/>
          <w:sz w:val="32"/>
          <w:szCs w:val="32"/>
        </w:rPr>
        <w:t>subtilis</w:t>
      </w:r>
      <w:proofErr w:type="spellEnd"/>
      <w:r w:rsidRPr="005740A2">
        <w:rPr>
          <w:rFonts w:ascii="Times New Roman" w:eastAsia="仿宋"/>
          <w:sz w:val="32"/>
          <w:szCs w:val="32"/>
        </w:rPr>
        <w:t>）</w:t>
      </w:r>
      <w:r w:rsidRPr="005740A2">
        <w:rPr>
          <w:rFonts w:ascii="Times New Roman" w:eastAsia="仿宋"/>
          <w:sz w:val="32"/>
          <w:szCs w:val="32"/>
        </w:rPr>
        <w:t>ANSB060</w:t>
      </w:r>
      <w:r w:rsidRPr="005740A2">
        <w:rPr>
          <w:rFonts w:ascii="Times New Roman" w:eastAsia="仿宋"/>
          <w:sz w:val="32"/>
          <w:szCs w:val="32"/>
        </w:rPr>
        <w:t>、</w:t>
      </w:r>
      <w:r w:rsidRPr="005740A2">
        <w:rPr>
          <w:rFonts w:ascii="Times New Roman" w:eastAsia="仿宋"/>
          <w:sz w:val="32"/>
          <w:szCs w:val="32"/>
        </w:rPr>
        <w:t>ANSB01G</w:t>
      </w:r>
      <w:r w:rsidRPr="005740A2">
        <w:rPr>
          <w:rFonts w:ascii="Times New Roman" w:eastAsia="仿宋"/>
          <w:sz w:val="32"/>
          <w:szCs w:val="32"/>
        </w:rPr>
        <w:t>、</w:t>
      </w:r>
      <w:r w:rsidRPr="005740A2">
        <w:rPr>
          <w:rFonts w:ascii="Times New Roman" w:eastAsia="仿宋"/>
          <w:sz w:val="32"/>
          <w:szCs w:val="32"/>
        </w:rPr>
        <w:t>ANSB471</w:t>
      </w:r>
      <w:r w:rsidRPr="005740A2">
        <w:rPr>
          <w:rFonts w:ascii="Times New Roman" w:eastAsia="仿宋"/>
          <w:sz w:val="32"/>
          <w:szCs w:val="32"/>
        </w:rPr>
        <w:t>，系统研究了其生物学特性。</w:t>
      </w:r>
    </w:p>
    <w:p w:rsidR="005740A2" w:rsidRPr="005740A2" w:rsidRDefault="005740A2" w:rsidP="005740A2">
      <w:pPr>
        <w:pStyle w:val="a9"/>
        <w:adjustRightInd w:val="0"/>
        <w:snapToGrid w:val="0"/>
        <w:spacing w:line="540" w:lineRule="exact"/>
        <w:ind w:firstLine="640"/>
        <w:outlineLvl w:val="1"/>
        <w:rPr>
          <w:rFonts w:ascii="Times New Roman" w:eastAsia="仿宋"/>
          <w:sz w:val="32"/>
          <w:szCs w:val="32"/>
        </w:rPr>
      </w:pPr>
      <w:r w:rsidRPr="005740A2">
        <w:rPr>
          <w:rFonts w:ascii="Times New Roman" w:eastAsia="仿宋"/>
          <w:sz w:val="32"/>
          <w:szCs w:val="32"/>
        </w:rPr>
        <w:t>2</w:t>
      </w:r>
      <w:r w:rsidRPr="005740A2">
        <w:rPr>
          <w:rFonts w:ascii="Times New Roman" w:eastAsia="仿宋"/>
          <w:sz w:val="32"/>
          <w:szCs w:val="32"/>
        </w:rPr>
        <w:t>）阐明了三类霉菌毒素高效生物降解的作用机理和降解途径：通过基因克隆和重组蛋白表达技术得到黄曲霉毒素降解</w:t>
      </w:r>
      <w:proofErr w:type="gramStart"/>
      <w:r w:rsidRPr="005740A2">
        <w:rPr>
          <w:rFonts w:ascii="Times New Roman" w:eastAsia="仿宋"/>
          <w:sz w:val="32"/>
          <w:szCs w:val="32"/>
        </w:rPr>
        <w:t>酶纯酶</w:t>
      </w:r>
      <w:proofErr w:type="gramEnd"/>
      <w:r w:rsidRPr="005740A2">
        <w:rPr>
          <w:rFonts w:ascii="Times New Roman" w:eastAsia="仿宋"/>
          <w:sz w:val="32"/>
          <w:szCs w:val="32"/>
        </w:rPr>
        <w:t>，阐明了枯草芽孢杆菌亚种（</w:t>
      </w:r>
      <w:r w:rsidRPr="005740A2">
        <w:rPr>
          <w:rFonts w:ascii="Times New Roman" w:eastAsia="仿宋"/>
          <w:sz w:val="32"/>
          <w:szCs w:val="32"/>
        </w:rPr>
        <w:t xml:space="preserve">Bacillus </w:t>
      </w:r>
      <w:proofErr w:type="spellStart"/>
      <w:r w:rsidRPr="005740A2">
        <w:rPr>
          <w:rFonts w:ascii="Times New Roman" w:eastAsia="仿宋"/>
          <w:sz w:val="32"/>
          <w:szCs w:val="32"/>
        </w:rPr>
        <w:t>subtilis</w:t>
      </w:r>
      <w:proofErr w:type="spellEnd"/>
      <w:r w:rsidRPr="005740A2">
        <w:rPr>
          <w:rFonts w:ascii="Times New Roman" w:eastAsia="仿宋"/>
          <w:sz w:val="32"/>
          <w:szCs w:val="32"/>
        </w:rPr>
        <w:t>）</w:t>
      </w:r>
      <w:r w:rsidRPr="005740A2">
        <w:rPr>
          <w:rFonts w:ascii="Times New Roman" w:eastAsia="仿宋"/>
          <w:sz w:val="32"/>
          <w:szCs w:val="32"/>
        </w:rPr>
        <w:t>ANSB060</w:t>
      </w:r>
      <w:r w:rsidRPr="005740A2">
        <w:rPr>
          <w:rFonts w:ascii="Times New Roman" w:eastAsia="仿宋"/>
          <w:sz w:val="32"/>
          <w:szCs w:val="32"/>
        </w:rPr>
        <w:t>高效降解</w:t>
      </w:r>
      <w:proofErr w:type="gramStart"/>
      <w:r w:rsidRPr="005740A2">
        <w:rPr>
          <w:rFonts w:ascii="Times New Roman" w:eastAsia="仿宋"/>
          <w:sz w:val="32"/>
          <w:szCs w:val="32"/>
        </w:rPr>
        <w:t>不</w:t>
      </w:r>
      <w:proofErr w:type="gramEnd"/>
      <w:r w:rsidRPr="005740A2">
        <w:rPr>
          <w:rFonts w:ascii="Times New Roman" w:eastAsia="仿宋"/>
          <w:sz w:val="32"/>
          <w:szCs w:val="32"/>
        </w:rPr>
        <w:t>同构型黄曲霉毒素的新途径：该降解酶水解氧杂</w:t>
      </w:r>
      <w:proofErr w:type="gramStart"/>
      <w:r w:rsidRPr="005740A2">
        <w:rPr>
          <w:rFonts w:ascii="Times New Roman" w:eastAsia="仿宋"/>
          <w:sz w:val="32"/>
          <w:szCs w:val="32"/>
        </w:rPr>
        <w:t>萘</w:t>
      </w:r>
      <w:proofErr w:type="gramEnd"/>
      <w:r w:rsidRPr="005740A2">
        <w:rPr>
          <w:rFonts w:ascii="Times New Roman" w:eastAsia="仿宋"/>
          <w:sz w:val="32"/>
          <w:szCs w:val="32"/>
        </w:rPr>
        <w:t>邻酮环上芳香内酯键和</w:t>
      </w:r>
      <w:proofErr w:type="gramStart"/>
      <w:r w:rsidRPr="005740A2">
        <w:rPr>
          <w:rFonts w:ascii="Times New Roman" w:eastAsia="仿宋"/>
          <w:sz w:val="32"/>
          <w:szCs w:val="32"/>
        </w:rPr>
        <w:t>碳</w:t>
      </w:r>
      <w:r w:rsidRPr="005740A2">
        <w:rPr>
          <w:rFonts w:ascii="Times New Roman" w:eastAsia="仿宋"/>
          <w:sz w:val="32"/>
          <w:szCs w:val="32"/>
        </w:rPr>
        <w:t>8</w:t>
      </w:r>
      <w:r w:rsidRPr="005740A2">
        <w:rPr>
          <w:rFonts w:ascii="Times New Roman" w:eastAsia="仿宋"/>
          <w:sz w:val="32"/>
          <w:szCs w:val="32"/>
        </w:rPr>
        <w:t>位</w:t>
      </w:r>
      <w:proofErr w:type="gramEnd"/>
      <w:r w:rsidRPr="005740A2">
        <w:rPr>
          <w:rFonts w:ascii="Times New Roman" w:eastAsia="仿宋"/>
          <w:sz w:val="32"/>
          <w:szCs w:val="32"/>
        </w:rPr>
        <w:t>的甲氧基团，生成</w:t>
      </w:r>
      <w:r w:rsidRPr="005740A2">
        <w:rPr>
          <w:rFonts w:ascii="Times New Roman" w:eastAsia="仿宋"/>
          <w:sz w:val="32"/>
          <w:szCs w:val="32"/>
        </w:rPr>
        <w:t>2,4-</w:t>
      </w:r>
      <w:r w:rsidRPr="005740A2">
        <w:rPr>
          <w:rFonts w:ascii="Times New Roman" w:eastAsia="仿宋"/>
          <w:sz w:val="32"/>
          <w:szCs w:val="32"/>
        </w:rPr>
        <w:t>二羟基苯丙</w:t>
      </w:r>
      <w:r w:rsidRPr="005740A2">
        <w:rPr>
          <w:rFonts w:ascii="Times New Roman" w:eastAsia="仿宋"/>
          <w:sz w:val="32"/>
          <w:szCs w:val="32"/>
        </w:rPr>
        <w:t>-</w:t>
      </w:r>
      <w:r w:rsidRPr="005740A2">
        <w:rPr>
          <w:rFonts w:ascii="Times New Roman" w:eastAsia="仿宋"/>
          <w:sz w:val="32"/>
          <w:szCs w:val="32"/>
        </w:rPr>
        <w:t>二氢呋喃和</w:t>
      </w:r>
      <w:r w:rsidRPr="005740A2">
        <w:rPr>
          <w:rFonts w:ascii="Times New Roman" w:eastAsia="仿宋"/>
          <w:sz w:val="32"/>
          <w:szCs w:val="32"/>
        </w:rPr>
        <w:t>1-</w:t>
      </w:r>
      <w:r w:rsidRPr="005740A2">
        <w:rPr>
          <w:rFonts w:ascii="Times New Roman" w:eastAsia="仿宋"/>
          <w:sz w:val="32"/>
          <w:szCs w:val="32"/>
        </w:rPr>
        <w:t>羧酸</w:t>
      </w:r>
      <w:r w:rsidRPr="005740A2">
        <w:rPr>
          <w:rFonts w:ascii="Times New Roman" w:eastAsia="仿宋"/>
          <w:sz w:val="32"/>
          <w:szCs w:val="32"/>
        </w:rPr>
        <w:t>-5-</w:t>
      </w:r>
      <w:proofErr w:type="gramStart"/>
      <w:r w:rsidRPr="005740A2">
        <w:rPr>
          <w:rFonts w:ascii="Times New Roman" w:eastAsia="仿宋"/>
          <w:sz w:val="32"/>
          <w:szCs w:val="32"/>
        </w:rPr>
        <w:t>酮环戊烯</w:t>
      </w:r>
      <w:proofErr w:type="gramEnd"/>
      <w:r w:rsidRPr="005740A2">
        <w:rPr>
          <w:rFonts w:ascii="Times New Roman" w:eastAsia="仿宋"/>
          <w:sz w:val="32"/>
          <w:szCs w:val="32"/>
        </w:rPr>
        <w:t>或</w:t>
      </w:r>
      <w:r w:rsidRPr="005740A2">
        <w:rPr>
          <w:rFonts w:ascii="Times New Roman" w:eastAsia="仿宋"/>
          <w:sz w:val="32"/>
          <w:szCs w:val="32"/>
        </w:rPr>
        <w:t>2-</w:t>
      </w:r>
      <w:r w:rsidRPr="005740A2">
        <w:rPr>
          <w:rFonts w:ascii="Times New Roman" w:eastAsia="仿宋"/>
          <w:sz w:val="32"/>
          <w:szCs w:val="32"/>
        </w:rPr>
        <w:t>羧基戊酸；分离纯化得到玉米</w:t>
      </w:r>
      <w:proofErr w:type="gramStart"/>
      <w:r w:rsidRPr="005740A2">
        <w:rPr>
          <w:rFonts w:ascii="Times New Roman" w:eastAsia="仿宋"/>
          <w:sz w:val="32"/>
          <w:szCs w:val="32"/>
        </w:rPr>
        <w:t>赤</w:t>
      </w:r>
      <w:proofErr w:type="gramEnd"/>
      <w:r w:rsidRPr="005740A2">
        <w:rPr>
          <w:rFonts w:ascii="Times New Roman" w:eastAsia="仿宋"/>
          <w:sz w:val="32"/>
          <w:szCs w:val="32"/>
        </w:rPr>
        <w:t>霉烯酮降解酶簇，阐明了枯草芽孢杆菌亚种（</w:t>
      </w:r>
      <w:r w:rsidRPr="005740A2">
        <w:rPr>
          <w:rFonts w:ascii="Times New Roman" w:eastAsia="仿宋"/>
          <w:sz w:val="32"/>
          <w:szCs w:val="32"/>
        </w:rPr>
        <w:t xml:space="preserve">Bacillus </w:t>
      </w:r>
      <w:proofErr w:type="spellStart"/>
      <w:r w:rsidRPr="005740A2">
        <w:rPr>
          <w:rFonts w:ascii="Times New Roman" w:eastAsia="仿宋"/>
          <w:sz w:val="32"/>
          <w:szCs w:val="32"/>
        </w:rPr>
        <w:t>subtilis</w:t>
      </w:r>
      <w:proofErr w:type="spellEnd"/>
      <w:r w:rsidRPr="005740A2">
        <w:rPr>
          <w:rFonts w:ascii="Times New Roman" w:eastAsia="仿宋"/>
          <w:sz w:val="32"/>
          <w:szCs w:val="32"/>
        </w:rPr>
        <w:t>）</w:t>
      </w:r>
      <w:r w:rsidRPr="005740A2">
        <w:rPr>
          <w:rFonts w:ascii="Times New Roman" w:eastAsia="仿宋"/>
          <w:sz w:val="32"/>
          <w:szCs w:val="32"/>
        </w:rPr>
        <w:t>ANSB01G</w:t>
      </w:r>
      <w:r w:rsidRPr="005740A2">
        <w:rPr>
          <w:rFonts w:ascii="Times New Roman" w:eastAsia="仿宋"/>
          <w:sz w:val="32"/>
          <w:szCs w:val="32"/>
        </w:rPr>
        <w:t>高效降解玉米</w:t>
      </w:r>
      <w:proofErr w:type="gramStart"/>
      <w:r w:rsidRPr="005740A2">
        <w:rPr>
          <w:rFonts w:ascii="Times New Roman" w:eastAsia="仿宋"/>
          <w:sz w:val="32"/>
          <w:szCs w:val="32"/>
        </w:rPr>
        <w:t>赤</w:t>
      </w:r>
      <w:proofErr w:type="gramEnd"/>
      <w:r w:rsidRPr="005740A2">
        <w:rPr>
          <w:rFonts w:ascii="Times New Roman" w:eastAsia="仿宋"/>
          <w:sz w:val="32"/>
          <w:szCs w:val="32"/>
        </w:rPr>
        <w:t>霉烯酮的新途径：该酶</w:t>
      </w:r>
      <w:proofErr w:type="gramStart"/>
      <w:r w:rsidRPr="005740A2">
        <w:rPr>
          <w:rFonts w:ascii="Times New Roman" w:eastAsia="仿宋"/>
          <w:sz w:val="32"/>
          <w:szCs w:val="32"/>
        </w:rPr>
        <w:t>簇</w:t>
      </w:r>
      <w:proofErr w:type="gramEnd"/>
      <w:r w:rsidRPr="005740A2">
        <w:rPr>
          <w:rFonts w:ascii="Times New Roman" w:eastAsia="仿宋"/>
          <w:sz w:val="32"/>
          <w:szCs w:val="32"/>
        </w:rPr>
        <w:t>催化</w:t>
      </w:r>
      <w:proofErr w:type="gramStart"/>
      <w:r w:rsidRPr="005740A2">
        <w:rPr>
          <w:rFonts w:ascii="Times New Roman" w:eastAsia="仿宋"/>
          <w:sz w:val="32"/>
          <w:szCs w:val="32"/>
        </w:rPr>
        <w:t>酚</w:t>
      </w:r>
      <w:proofErr w:type="gramEnd"/>
      <w:r w:rsidRPr="005740A2">
        <w:rPr>
          <w:rFonts w:ascii="Times New Roman" w:eastAsia="仿宋"/>
          <w:sz w:val="32"/>
          <w:szCs w:val="32"/>
        </w:rPr>
        <w:t>羟基与谷氨酸的</w:t>
      </w:r>
      <w:r w:rsidRPr="005740A2">
        <w:rPr>
          <w:rFonts w:ascii="Times New Roman" w:eastAsia="仿宋"/>
          <w:sz w:val="32"/>
          <w:szCs w:val="32"/>
        </w:rPr>
        <w:t>γ-</w:t>
      </w:r>
      <w:r w:rsidRPr="005740A2">
        <w:rPr>
          <w:rFonts w:ascii="Times New Roman" w:eastAsia="仿宋"/>
          <w:sz w:val="32"/>
          <w:szCs w:val="32"/>
        </w:rPr>
        <w:t>羧基结合，进而催化内酯环水解、脱羧、羰基还原，生成</w:t>
      </w:r>
      <w:r w:rsidRPr="005740A2">
        <w:rPr>
          <w:rFonts w:ascii="Times New Roman" w:eastAsia="仿宋"/>
          <w:sz w:val="32"/>
          <w:szCs w:val="32"/>
        </w:rPr>
        <w:t>L-</w:t>
      </w:r>
      <w:r w:rsidRPr="005740A2">
        <w:rPr>
          <w:rFonts w:ascii="Times New Roman" w:eastAsia="仿宋"/>
          <w:sz w:val="32"/>
          <w:szCs w:val="32"/>
        </w:rPr>
        <w:t>谷氨酸</w:t>
      </w:r>
      <w:r w:rsidRPr="005740A2">
        <w:rPr>
          <w:rFonts w:ascii="Times New Roman" w:eastAsia="仿宋"/>
          <w:sz w:val="32"/>
          <w:szCs w:val="32"/>
        </w:rPr>
        <w:t>-5-</w:t>
      </w:r>
      <w:r w:rsidRPr="005740A2">
        <w:rPr>
          <w:rFonts w:ascii="Times New Roman" w:eastAsia="仿宋"/>
          <w:sz w:val="32"/>
          <w:szCs w:val="32"/>
        </w:rPr>
        <w:t>（</w:t>
      </w:r>
      <w:r w:rsidRPr="005740A2">
        <w:rPr>
          <w:rFonts w:ascii="Times New Roman" w:eastAsia="仿宋"/>
          <w:sz w:val="32"/>
          <w:szCs w:val="32"/>
        </w:rPr>
        <w:t>3'-</w:t>
      </w:r>
      <w:r w:rsidRPr="005740A2">
        <w:rPr>
          <w:rFonts w:ascii="Times New Roman" w:eastAsia="仿宋"/>
          <w:sz w:val="32"/>
          <w:szCs w:val="32"/>
        </w:rPr>
        <w:t>羟基</w:t>
      </w:r>
      <w:r w:rsidRPr="005740A2">
        <w:rPr>
          <w:rFonts w:ascii="Times New Roman" w:eastAsia="仿宋"/>
          <w:sz w:val="32"/>
          <w:szCs w:val="32"/>
        </w:rPr>
        <w:t>-5'-(6"-</w:t>
      </w:r>
      <w:r w:rsidRPr="005740A2">
        <w:rPr>
          <w:rFonts w:ascii="Times New Roman" w:eastAsia="仿宋"/>
          <w:sz w:val="32"/>
          <w:szCs w:val="32"/>
        </w:rPr>
        <w:t>羟基</w:t>
      </w:r>
      <w:r w:rsidRPr="005740A2">
        <w:rPr>
          <w:rFonts w:ascii="Times New Roman" w:eastAsia="仿宋"/>
          <w:sz w:val="32"/>
          <w:szCs w:val="32"/>
        </w:rPr>
        <w:t>-1",9"-</w:t>
      </w:r>
      <w:r w:rsidRPr="005740A2">
        <w:rPr>
          <w:rFonts w:ascii="Times New Roman" w:eastAsia="仿宋"/>
          <w:sz w:val="32"/>
          <w:szCs w:val="32"/>
        </w:rPr>
        <w:t>十一碳二烯基</w:t>
      </w:r>
      <w:r w:rsidRPr="005740A2">
        <w:rPr>
          <w:rFonts w:ascii="Times New Roman" w:eastAsia="仿宋"/>
          <w:sz w:val="32"/>
          <w:szCs w:val="32"/>
        </w:rPr>
        <w:t>)</w:t>
      </w:r>
      <w:r w:rsidRPr="005740A2">
        <w:rPr>
          <w:rFonts w:ascii="Times New Roman" w:eastAsia="仿宋"/>
          <w:sz w:val="32"/>
          <w:szCs w:val="32"/>
        </w:rPr>
        <w:t>）</w:t>
      </w:r>
      <w:proofErr w:type="gramStart"/>
      <w:r w:rsidRPr="005740A2">
        <w:rPr>
          <w:rFonts w:ascii="Times New Roman" w:eastAsia="仿宋"/>
          <w:sz w:val="32"/>
          <w:szCs w:val="32"/>
        </w:rPr>
        <w:t>苄</w:t>
      </w:r>
      <w:proofErr w:type="gramEnd"/>
      <w:r w:rsidRPr="005740A2">
        <w:rPr>
          <w:rFonts w:ascii="Times New Roman" w:eastAsia="仿宋"/>
          <w:sz w:val="32"/>
          <w:szCs w:val="32"/>
        </w:rPr>
        <w:t>酯；分离纯化得到单端</w:t>
      </w:r>
      <w:proofErr w:type="gramStart"/>
      <w:r w:rsidRPr="005740A2">
        <w:rPr>
          <w:rFonts w:ascii="Times New Roman" w:eastAsia="仿宋"/>
          <w:sz w:val="32"/>
          <w:szCs w:val="32"/>
        </w:rPr>
        <w:t>孢霉烯族毒素</w:t>
      </w:r>
      <w:proofErr w:type="gramEnd"/>
      <w:r w:rsidRPr="005740A2">
        <w:rPr>
          <w:rFonts w:ascii="Times New Roman" w:eastAsia="仿宋"/>
          <w:sz w:val="32"/>
          <w:szCs w:val="32"/>
        </w:rPr>
        <w:t>降解酶簇，阐明了枯草芽孢杆菌亚种（</w:t>
      </w:r>
      <w:r w:rsidRPr="005740A2">
        <w:rPr>
          <w:rFonts w:ascii="Times New Roman" w:eastAsia="仿宋"/>
          <w:sz w:val="32"/>
          <w:szCs w:val="32"/>
        </w:rPr>
        <w:t xml:space="preserve">Bacillus </w:t>
      </w:r>
      <w:proofErr w:type="spellStart"/>
      <w:r w:rsidRPr="005740A2">
        <w:rPr>
          <w:rFonts w:ascii="Times New Roman" w:eastAsia="仿宋"/>
          <w:sz w:val="32"/>
          <w:szCs w:val="32"/>
        </w:rPr>
        <w:t>subtilis</w:t>
      </w:r>
      <w:proofErr w:type="spellEnd"/>
      <w:r w:rsidRPr="005740A2">
        <w:rPr>
          <w:rFonts w:ascii="Times New Roman" w:eastAsia="仿宋"/>
          <w:sz w:val="32"/>
          <w:szCs w:val="32"/>
        </w:rPr>
        <w:t>）</w:t>
      </w:r>
      <w:r w:rsidRPr="005740A2">
        <w:rPr>
          <w:rFonts w:ascii="Times New Roman" w:eastAsia="仿宋"/>
          <w:sz w:val="32"/>
          <w:szCs w:val="32"/>
        </w:rPr>
        <w:t>ANSB471</w:t>
      </w:r>
      <w:r w:rsidRPr="005740A2">
        <w:rPr>
          <w:rFonts w:ascii="Times New Roman" w:eastAsia="仿宋"/>
          <w:sz w:val="32"/>
          <w:szCs w:val="32"/>
        </w:rPr>
        <w:t>降解多种单端</w:t>
      </w:r>
      <w:proofErr w:type="gramStart"/>
      <w:r w:rsidRPr="005740A2">
        <w:rPr>
          <w:rFonts w:ascii="Times New Roman" w:eastAsia="仿宋"/>
          <w:sz w:val="32"/>
          <w:szCs w:val="32"/>
        </w:rPr>
        <w:t>孢霉烯族毒素</w:t>
      </w:r>
      <w:proofErr w:type="gramEnd"/>
      <w:r w:rsidRPr="005740A2">
        <w:rPr>
          <w:rFonts w:ascii="Times New Roman" w:eastAsia="仿宋"/>
          <w:sz w:val="32"/>
          <w:szCs w:val="32"/>
        </w:rPr>
        <w:t>的降解途径，该酶</w:t>
      </w:r>
      <w:proofErr w:type="gramStart"/>
      <w:r w:rsidRPr="005740A2">
        <w:rPr>
          <w:rFonts w:ascii="Times New Roman" w:eastAsia="仿宋"/>
          <w:sz w:val="32"/>
          <w:szCs w:val="32"/>
        </w:rPr>
        <w:t>簇</w:t>
      </w:r>
      <w:proofErr w:type="gramEnd"/>
      <w:r w:rsidRPr="005740A2">
        <w:rPr>
          <w:rFonts w:ascii="Times New Roman" w:eastAsia="仿宋"/>
          <w:sz w:val="32"/>
          <w:szCs w:val="32"/>
        </w:rPr>
        <w:t>具有环氧键还原酶和乙酰基水解酶活性，使呕吐毒素（</w:t>
      </w:r>
      <w:r w:rsidRPr="005740A2">
        <w:rPr>
          <w:rFonts w:ascii="Times New Roman" w:eastAsia="仿宋"/>
          <w:sz w:val="32"/>
          <w:szCs w:val="32"/>
        </w:rPr>
        <w:t>DON</w:t>
      </w:r>
      <w:r w:rsidRPr="005740A2">
        <w:rPr>
          <w:rFonts w:ascii="Times New Roman" w:eastAsia="仿宋"/>
          <w:sz w:val="32"/>
          <w:szCs w:val="32"/>
        </w:rPr>
        <w:t>）、雪腐</w:t>
      </w:r>
      <w:proofErr w:type="gramStart"/>
      <w:r w:rsidRPr="005740A2">
        <w:rPr>
          <w:rFonts w:ascii="Times New Roman" w:eastAsia="仿宋"/>
          <w:sz w:val="32"/>
          <w:szCs w:val="32"/>
        </w:rPr>
        <w:t>镰孢</w:t>
      </w:r>
      <w:proofErr w:type="gramEnd"/>
      <w:r w:rsidRPr="005740A2">
        <w:rPr>
          <w:rFonts w:ascii="Times New Roman" w:eastAsia="仿宋"/>
          <w:sz w:val="32"/>
          <w:szCs w:val="32"/>
        </w:rPr>
        <w:t>菌烯醇</w:t>
      </w:r>
      <w:r w:rsidRPr="005740A2">
        <w:rPr>
          <w:rFonts w:ascii="Times New Roman" w:eastAsia="仿宋"/>
          <w:sz w:val="32"/>
          <w:szCs w:val="32"/>
        </w:rPr>
        <w:t>(NIV)</w:t>
      </w:r>
      <w:r w:rsidRPr="005740A2">
        <w:rPr>
          <w:rFonts w:ascii="Times New Roman" w:eastAsia="仿宋"/>
          <w:sz w:val="32"/>
          <w:szCs w:val="32"/>
        </w:rPr>
        <w:t>、疣孢菌素（</w:t>
      </w:r>
      <w:r w:rsidRPr="005740A2">
        <w:rPr>
          <w:rFonts w:ascii="Times New Roman" w:eastAsia="仿宋"/>
          <w:sz w:val="32"/>
          <w:szCs w:val="32"/>
        </w:rPr>
        <w:t>VER</w:t>
      </w:r>
      <w:r w:rsidRPr="005740A2">
        <w:rPr>
          <w:rFonts w:ascii="Times New Roman" w:eastAsia="仿宋"/>
          <w:sz w:val="32"/>
          <w:szCs w:val="32"/>
        </w:rPr>
        <w:t>）分子中</w:t>
      </w:r>
      <w:r w:rsidRPr="005740A2">
        <w:rPr>
          <w:rFonts w:ascii="Times New Roman" w:eastAsia="仿宋"/>
          <w:sz w:val="32"/>
          <w:szCs w:val="32"/>
        </w:rPr>
        <w:t>C12,13</w:t>
      </w:r>
      <w:r w:rsidRPr="005740A2">
        <w:rPr>
          <w:rFonts w:ascii="Times New Roman" w:eastAsia="仿宋"/>
          <w:sz w:val="32"/>
          <w:szCs w:val="32"/>
        </w:rPr>
        <w:t>环氧键还原为不饱和双键，使</w:t>
      </w:r>
      <w:proofErr w:type="gramStart"/>
      <w:r w:rsidRPr="005740A2">
        <w:rPr>
          <w:rFonts w:ascii="Times New Roman" w:eastAsia="仿宋"/>
          <w:sz w:val="32"/>
          <w:szCs w:val="32"/>
        </w:rPr>
        <w:t>镰孢</w:t>
      </w:r>
      <w:proofErr w:type="gramEnd"/>
      <w:r w:rsidRPr="005740A2">
        <w:rPr>
          <w:rFonts w:ascii="Times New Roman" w:eastAsia="仿宋"/>
          <w:sz w:val="32"/>
          <w:szCs w:val="32"/>
        </w:rPr>
        <w:t>菌烯酮</w:t>
      </w:r>
      <w:r w:rsidRPr="005740A2">
        <w:rPr>
          <w:rFonts w:ascii="Times New Roman" w:eastAsia="仿宋"/>
          <w:sz w:val="32"/>
          <w:szCs w:val="32"/>
        </w:rPr>
        <w:t>(FUS)</w:t>
      </w:r>
      <w:r w:rsidRPr="005740A2">
        <w:rPr>
          <w:rFonts w:ascii="Times New Roman" w:eastAsia="仿宋"/>
          <w:sz w:val="32"/>
          <w:szCs w:val="32"/>
        </w:rPr>
        <w:t>、双乙酸基藨草烯醇（</w:t>
      </w:r>
      <w:r w:rsidRPr="005740A2">
        <w:rPr>
          <w:rFonts w:ascii="Times New Roman" w:eastAsia="仿宋"/>
          <w:sz w:val="32"/>
          <w:szCs w:val="32"/>
        </w:rPr>
        <w:t>DAS</w:t>
      </w:r>
      <w:r w:rsidRPr="005740A2">
        <w:rPr>
          <w:rFonts w:ascii="Times New Roman" w:eastAsia="仿宋"/>
          <w:sz w:val="32"/>
          <w:szCs w:val="32"/>
        </w:rPr>
        <w:t>）、镰孢菌</w:t>
      </w:r>
      <w:r w:rsidRPr="005740A2">
        <w:rPr>
          <w:rFonts w:ascii="Times New Roman" w:eastAsia="仿宋"/>
          <w:sz w:val="32"/>
          <w:szCs w:val="32"/>
        </w:rPr>
        <w:lastRenderedPageBreak/>
        <w:t>酸（</w:t>
      </w:r>
      <w:r w:rsidRPr="005740A2">
        <w:rPr>
          <w:rFonts w:ascii="Times New Roman" w:eastAsia="仿宋"/>
          <w:sz w:val="32"/>
          <w:szCs w:val="32"/>
        </w:rPr>
        <w:t>NEO</w:t>
      </w:r>
      <w:r w:rsidRPr="005740A2">
        <w:rPr>
          <w:rFonts w:ascii="Times New Roman" w:eastAsia="仿宋"/>
          <w:sz w:val="32"/>
          <w:szCs w:val="32"/>
        </w:rPr>
        <w:t>）同时发生去环氧键</w:t>
      </w:r>
      <w:proofErr w:type="gramStart"/>
      <w:r w:rsidRPr="005740A2">
        <w:rPr>
          <w:rFonts w:ascii="Times New Roman" w:eastAsia="仿宋"/>
          <w:sz w:val="32"/>
          <w:szCs w:val="32"/>
        </w:rPr>
        <w:t>和去乙酰基</w:t>
      </w:r>
      <w:proofErr w:type="gramEnd"/>
      <w:r w:rsidRPr="005740A2">
        <w:rPr>
          <w:rFonts w:ascii="Times New Roman" w:eastAsia="仿宋"/>
          <w:sz w:val="32"/>
          <w:szCs w:val="32"/>
        </w:rPr>
        <w:t>反应。</w:t>
      </w:r>
    </w:p>
    <w:p w:rsidR="005740A2" w:rsidRPr="005740A2" w:rsidRDefault="005740A2" w:rsidP="005740A2">
      <w:pPr>
        <w:pStyle w:val="a9"/>
        <w:adjustRightInd w:val="0"/>
        <w:snapToGrid w:val="0"/>
        <w:spacing w:line="540" w:lineRule="exact"/>
        <w:ind w:firstLine="640"/>
        <w:outlineLvl w:val="1"/>
        <w:rPr>
          <w:rFonts w:ascii="Times New Roman" w:eastAsia="仿宋"/>
          <w:sz w:val="32"/>
          <w:szCs w:val="32"/>
        </w:rPr>
      </w:pPr>
      <w:r w:rsidRPr="005740A2">
        <w:rPr>
          <w:rFonts w:ascii="Times New Roman" w:eastAsia="仿宋"/>
          <w:sz w:val="32"/>
          <w:szCs w:val="32"/>
        </w:rPr>
        <w:t>3</w:t>
      </w:r>
      <w:r w:rsidRPr="005740A2">
        <w:rPr>
          <w:rFonts w:ascii="Times New Roman" w:eastAsia="仿宋"/>
          <w:sz w:val="32"/>
          <w:szCs w:val="32"/>
        </w:rPr>
        <w:t>）优化了霉菌毒素降解</w:t>
      </w:r>
      <w:proofErr w:type="gramStart"/>
      <w:r w:rsidRPr="005740A2">
        <w:rPr>
          <w:rFonts w:ascii="Times New Roman" w:eastAsia="仿宋"/>
          <w:sz w:val="32"/>
          <w:szCs w:val="32"/>
        </w:rPr>
        <w:t>菌</w:t>
      </w:r>
      <w:proofErr w:type="gramEnd"/>
      <w:r w:rsidRPr="005740A2">
        <w:rPr>
          <w:rFonts w:ascii="Times New Roman" w:eastAsia="仿宋"/>
          <w:sz w:val="32"/>
          <w:szCs w:val="32"/>
        </w:rPr>
        <w:t>发酵生产工艺参数，创制了复合多效霉菌毒素微生态降解剂：通过菌种驯化和培养基优化使枯草芽孢杆菌亚种（</w:t>
      </w:r>
      <w:r w:rsidRPr="005740A2">
        <w:rPr>
          <w:rFonts w:ascii="Times New Roman" w:eastAsia="仿宋"/>
          <w:sz w:val="32"/>
          <w:szCs w:val="32"/>
        </w:rPr>
        <w:t xml:space="preserve">Bacillus </w:t>
      </w:r>
      <w:proofErr w:type="spellStart"/>
      <w:r w:rsidRPr="005740A2">
        <w:rPr>
          <w:rFonts w:ascii="Times New Roman" w:eastAsia="仿宋"/>
          <w:sz w:val="32"/>
          <w:szCs w:val="32"/>
        </w:rPr>
        <w:t>subtilis</w:t>
      </w:r>
      <w:proofErr w:type="spellEnd"/>
      <w:r w:rsidRPr="005740A2">
        <w:rPr>
          <w:rFonts w:ascii="Times New Roman" w:eastAsia="仿宋"/>
          <w:sz w:val="32"/>
          <w:szCs w:val="32"/>
        </w:rPr>
        <w:t>）</w:t>
      </w:r>
      <w:r w:rsidRPr="005740A2">
        <w:rPr>
          <w:rFonts w:ascii="Times New Roman" w:eastAsia="仿宋"/>
          <w:sz w:val="32"/>
          <w:szCs w:val="32"/>
        </w:rPr>
        <w:t>ANSB060</w:t>
      </w:r>
      <w:r w:rsidRPr="005740A2">
        <w:rPr>
          <w:rFonts w:ascii="Times New Roman" w:eastAsia="仿宋"/>
          <w:sz w:val="32"/>
          <w:szCs w:val="32"/>
        </w:rPr>
        <w:t>、</w:t>
      </w:r>
      <w:r w:rsidRPr="005740A2">
        <w:rPr>
          <w:rFonts w:ascii="Times New Roman" w:eastAsia="仿宋"/>
          <w:sz w:val="32"/>
          <w:szCs w:val="32"/>
        </w:rPr>
        <w:t>ANSB01G</w:t>
      </w:r>
      <w:r w:rsidRPr="005740A2">
        <w:rPr>
          <w:rFonts w:ascii="Times New Roman" w:eastAsia="仿宋"/>
          <w:sz w:val="32"/>
          <w:szCs w:val="32"/>
        </w:rPr>
        <w:t>、</w:t>
      </w:r>
      <w:r w:rsidRPr="005740A2">
        <w:rPr>
          <w:rFonts w:ascii="Times New Roman" w:eastAsia="仿宋"/>
          <w:sz w:val="32"/>
          <w:szCs w:val="32"/>
        </w:rPr>
        <w:t>ANSB471</w:t>
      </w:r>
      <w:r w:rsidRPr="005740A2">
        <w:rPr>
          <w:rFonts w:ascii="Times New Roman" w:eastAsia="仿宋"/>
          <w:sz w:val="32"/>
          <w:szCs w:val="32"/>
        </w:rPr>
        <w:t>芽孢率分别达到</w:t>
      </w:r>
      <w:r w:rsidRPr="005740A2">
        <w:rPr>
          <w:rFonts w:ascii="Times New Roman" w:eastAsia="仿宋"/>
          <w:sz w:val="32"/>
          <w:szCs w:val="32"/>
        </w:rPr>
        <w:t>93%</w:t>
      </w:r>
      <w:r w:rsidRPr="005740A2">
        <w:rPr>
          <w:rFonts w:ascii="Times New Roman" w:eastAsia="仿宋"/>
          <w:sz w:val="32"/>
          <w:szCs w:val="32"/>
        </w:rPr>
        <w:t>、</w:t>
      </w:r>
      <w:r w:rsidRPr="005740A2">
        <w:rPr>
          <w:rFonts w:ascii="Times New Roman" w:eastAsia="仿宋"/>
          <w:sz w:val="32"/>
          <w:szCs w:val="32"/>
        </w:rPr>
        <w:t>96%</w:t>
      </w:r>
      <w:r w:rsidRPr="005740A2">
        <w:rPr>
          <w:rFonts w:ascii="Times New Roman" w:eastAsia="仿宋"/>
          <w:sz w:val="32"/>
          <w:szCs w:val="32"/>
        </w:rPr>
        <w:t>和</w:t>
      </w:r>
      <w:r w:rsidRPr="005740A2">
        <w:rPr>
          <w:rFonts w:ascii="Times New Roman" w:eastAsia="仿宋"/>
          <w:sz w:val="32"/>
          <w:szCs w:val="32"/>
        </w:rPr>
        <w:t>93%</w:t>
      </w:r>
      <w:r w:rsidRPr="005740A2">
        <w:rPr>
          <w:rFonts w:ascii="Times New Roman" w:eastAsia="仿宋"/>
          <w:sz w:val="32"/>
          <w:szCs w:val="32"/>
        </w:rPr>
        <w:t>；通过特殊的</w:t>
      </w:r>
      <w:proofErr w:type="gramStart"/>
      <w:r w:rsidRPr="005740A2">
        <w:rPr>
          <w:rFonts w:ascii="Times New Roman" w:eastAsia="仿宋"/>
          <w:sz w:val="32"/>
          <w:szCs w:val="32"/>
        </w:rPr>
        <w:t>指数流加补料</w:t>
      </w:r>
      <w:proofErr w:type="gramEnd"/>
      <w:r w:rsidRPr="005740A2">
        <w:rPr>
          <w:rFonts w:ascii="Times New Roman" w:eastAsia="仿宋"/>
          <w:sz w:val="32"/>
          <w:szCs w:val="32"/>
        </w:rPr>
        <w:t>技术将发酵液中活菌数提高到</w:t>
      </w:r>
      <w:r w:rsidRPr="005740A2">
        <w:rPr>
          <w:rFonts w:ascii="Times New Roman" w:eastAsia="仿宋"/>
          <w:sz w:val="32"/>
          <w:szCs w:val="32"/>
        </w:rPr>
        <w:t>109CFU/ml~1011CFU/ml</w:t>
      </w:r>
      <w:r w:rsidRPr="005740A2">
        <w:rPr>
          <w:rFonts w:ascii="Times New Roman" w:eastAsia="仿宋"/>
          <w:sz w:val="32"/>
          <w:szCs w:val="32"/>
        </w:rPr>
        <w:t>；优化了规模化发酵和后处理工艺流程参数，创制出同时降解饲料中黄曲霉毒素、玉米</w:t>
      </w:r>
      <w:proofErr w:type="gramStart"/>
      <w:r w:rsidRPr="005740A2">
        <w:rPr>
          <w:rFonts w:ascii="Times New Roman" w:eastAsia="仿宋"/>
          <w:sz w:val="32"/>
          <w:szCs w:val="32"/>
        </w:rPr>
        <w:t>赤</w:t>
      </w:r>
      <w:proofErr w:type="gramEnd"/>
      <w:r w:rsidRPr="005740A2">
        <w:rPr>
          <w:rFonts w:ascii="Times New Roman" w:eastAsia="仿宋"/>
          <w:sz w:val="32"/>
          <w:szCs w:val="32"/>
        </w:rPr>
        <w:t>霉烯酮和单端</w:t>
      </w:r>
      <w:proofErr w:type="gramStart"/>
      <w:r w:rsidRPr="005740A2">
        <w:rPr>
          <w:rFonts w:ascii="Times New Roman" w:eastAsia="仿宋"/>
          <w:sz w:val="32"/>
          <w:szCs w:val="32"/>
        </w:rPr>
        <w:t>孢霉烯族毒素</w:t>
      </w:r>
      <w:proofErr w:type="gramEnd"/>
      <w:r w:rsidRPr="005740A2">
        <w:rPr>
          <w:rFonts w:ascii="Times New Roman" w:eastAsia="仿宋"/>
          <w:sz w:val="32"/>
          <w:szCs w:val="32"/>
        </w:rPr>
        <w:t>的新型微生态制剂，体外对三种毒素的</w:t>
      </w:r>
      <w:proofErr w:type="gramStart"/>
      <w:r w:rsidRPr="005740A2">
        <w:rPr>
          <w:rFonts w:ascii="Times New Roman" w:eastAsia="仿宋"/>
          <w:sz w:val="32"/>
          <w:szCs w:val="32"/>
        </w:rPr>
        <w:t>降解率</w:t>
      </w:r>
      <w:proofErr w:type="gramEnd"/>
      <w:r w:rsidRPr="005740A2">
        <w:rPr>
          <w:rFonts w:ascii="Times New Roman" w:eastAsia="仿宋"/>
          <w:sz w:val="32"/>
          <w:szCs w:val="32"/>
        </w:rPr>
        <w:t>分别达到</w:t>
      </w:r>
      <w:r w:rsidRPr="005740A2">
        <w:rPr>
          <w:rFonts w:ascii="Times New Roman" w:eastAsia="仿宋"/>
          <w:sz w:val="32"/>
          <w:szCs w:val="32"/>
        </w:rPr>
        <w:t>81%</w:t>
      </w:r>
      <w:r w:rsidRPr="005740A2">
        <w:rPr>
          <w:rFonts w:ascii="Times New Roman" w:eastAsia="仿宋"/>
          <w:sz w:val="32"/>
          <w:szCs w:val="32"/>
        </w:rPr>
        <w:t>、</w:t>
      </w:r>
      <w:r w:rsidRPr="005740A2">
        <w:rPr>
          <w:rFonts w:ascii="Times New Roman" w:eastAsia="仿宋"/>
          <w:sz w:val="32"/>
          <w:szCs w:val="32"/>
        </w:rPr>
        <w:t>8</w:t>
      </w:r>
      <w:r>
        <w:rPr>
          <w:rFonts w:ascii="Times New Roman" w:eastAsia="仿宋" w:hint="eastAsia"/>
          <w:sz w:val="32"/>
          <w:szCs w:val="32"/>
        </w:rPr>
        <w:t>5</w:t>
      </w:r>
      <w:r w:rsidRPr="005740A2">
        <w:rPr>
          <w:rFonts w:ascii="Times New Roman" w:eastAsia="仿宋"/>
          <w:sz w:val="32"/>
          <w:szCs w:val="32"/>
        </w:rPr>
        <w:t>%</w:t>
      </w:r>
      <w:r w:rsidRPr="005740A2">
        <w:rPr>
          <w:rFonts w:ascii="Times New Roman" w:eastAsia="仿宋"/>
          <w:sz w:val="32"/>
          <w:szCs w:val="32"/>
        </w:rPr>
        <w:t>和</w:t>
      </w:r>
      <w:r w:rsidRPr="005740A2">
        <w:rPr>
          <w:rFonts w:ascii="Times New Roman" w:eastAsia="仿宋"/>
          <w:sz w:val="32"/>
          <w:szCs w:val="32"/>
        </w:rPr>
        <w:t>95%</w:t>
      </w:r>
      <w:r w:rsidRPr="005740A2">
        <w:rPr>
          <w:rFonts w:ascii="Times New Roman" w:eastAsia="仿宋"/>
          <w:sz w:val="32"/>
          <w:szCs w:val="32"/>
        </w:rPr>
        <w:t>，回肠食糜中毒素分别减少</w:t>
      </w:r>
      <w:r w:rsidRPr="005740A2">
        <w:rPr>
          <w:rFonts w:ascii="Times New Roman" w:eastAsia="仿宋"/>
          <w:sz w:val="32"/>
          <w:szCs w:val="32"/>
        </w:rPr>
        <w:t>49.2%</w:t>
      </w:r>
      <w:r w:rsidRPr="005740A2">
        <w:rPr>
          <w:rFonts w:ascii="Times New Roman" w:eastAsia="仿宋"/>
          <w:sz w:val="32"/>
          <w:szCs w:val="32"/>
        </w:rPr>
        <w:t>、</w:t>
      </w:r>
      <w:r w:rsidRPr="005740A2">
        <w:rPr>
          <w:rFonts w:ascii="Times New Roman" w:eastAsia="仿宋"/>
          <w:sz w:val="32"/>
          <w:szCs w:val="32"/>
        </w:rPr>
        <w:t>50.3%</w:t>
      </w:r>
      <w:r w:rsidRPr="005740A2">
        <w:rPr>
          <w:rFonts w:ascii="Times New Roman" w:eastAsia="仿宋"/>
          <w:sz w:val="32"/>
          <w:szCs w:val="32"/>
        </w:rPr>
        <w:t>和</w:t>
      </w:r>
      <w:r w:rsidRPr="005740A2">
        <w:rPr>
          <w:rFonts w:ascii="Times New Roman" w:eastAsia="仿宋"/>
          <w:sz w:val="32"/>
          <w:szCs w:val="32"/>
        </w:rPr>
        <w:t>75.1%</w:t>
      </w:r>
      <w:r w:rsidRPr="005740A2">
        <w:rPr>
          <w:rFonts w:ascii="Times New Roman" w:eastAsia="仿宋"/>
          <w:sz w:val="32"/>
          <w:szCs w:val="32"/>
        </w:rPr>
        <w:t>，并实现了产业化。</w:t>
      </w:r>
    </w:p>
    <w:p w:rsidR="005740A2" w:rsidRPr="005740A2" w:rsidRDefault="005740A2" w:rsidP="005740A2">
      <w:pPr>
        <w:pStyle w:val="a9"/>
        <w:adjustRightInd w:val="0"/>
        <w:snapToGrid w:val="0"/>
        <w:spacing w:line="540" w:lineRule="exact"/>
        <w:ind w:firstLine="640"/>
        <w:outlineLvl w:val="1"/>
        <w:rPr>
          <w:rFonts w:ascii="Times New Roman" w:eastAsia="仿宋"/>
          <w:sz w:val="32"/>
          <w:szCs w:val="32"/>
        </w:rPr>
      </w:pPr>
      <w:r w:rsidRPr="005740A2">
        <w:rPr>
          <w:rFonts w:ascii="Times New Roman" w:eastAsia="仿宋"/>
          <w:sz w:val="32"/>
          <w:szCs w:val="32"/>
        </w:rPr>
        <w:t>4</w:t>
      </w:r>
      <w:r w:rsidRPr="005740A2">
        <w:rPr>
          <w:rFonts w:ascii="Times New Roman" w:eastAsia="仿宋"/>
          <w:sz w:val="32"/>
          <w:szCs w:val="32"/>
        </w:rPr>
        <w:t>）验证了霉菌毒素降解</w:t>
      </w:r>
      <w:proofErr w:type="gramStart"/>
      <w:r w:rsidRPr="005740A2">
        <w:rPr>
          <w:rFonts w:ascii="Times New Roman" w:eastAsia="仿宋"/>
          <w:sz w:val="32"/>
          <w:szCs w:val="32"/>
        </w:rPr>
        <w:t>剂及其</w:t>
      </w:r>
      <w:proofErr w:type="gramEnd"/>
      <w:r w:rsidRPr="005740A2">
        <w:rPr>
          <w:rFonts w:ascii="Times New Roman" w:eastAsia="仿宋"/>
          <w:sz w:val="32"/>
          <w:szCs w:val="32"/>
        </w:rPr>
        <w:t>降解产物的安全性，建立了饲料霉菌毒素生物安全综合管控体系：对三株</w:t>
      </w:r>
      <w:proofErr w:type="gramStart"/>
      <w:r w:rsidRPr="005740A2">
        <w:rPr>
          <w:rFonts w:ascii="Times New Roman" w:eastAsia="仿宋"/>
          <w:sz w:val="32"/>
          <w:szCs w:val="32"/>
        </w:rPr>
        <w:t>菌</w:t>
      </w:r>
      <w:proofErr w:type="gramEnd"/>
      <w:r w:rsidRPr="005740A2">
        <w:rPr>
          <w:rFonts w:ascii="Times New Roman" w:eastAsia="仿宋"/>
          <w:sz w:val="32"/>
          <w:szCs w:val="32"/>
        </w:rPr>
        <w:t>降解产物进行安全性评价，证实黄曲霉毒素降解产物无免疫抑制作用和致突变活性，玉米</w:t>
      </w:r>
      <w:proofErr w:type="gramStart"/>
      <w:r w:rsidRPr="005740A2">
        <w:rPr>
          <w:rFonts w:ascii="Times New Roman" w:eastAsia="仿宋"/>
          <w:sz w:val="32"/>
          <w:szCs w:val="32"/>
        </w:rPr>
        <w:t>赤</w:t>
      </w:r>
      <w:proofErr w:type="gramEnd"/>
      <w:r w:rsidRPr="005740A2">
        <w:rPr>
          <w:rFonts w:ascii="Times New Roman" w:eastAsia="仿宋"/>
          <w:sz w:val="32"/>
          <w:szCs w:val="32"/>
        </w:rPr>
        <w:t>霉烯酮降解</w:t>
      </w:r>
      <w:proofErr w:type="gramStart"/>
      <w:r w:rsidRPr="005740A2">
        <w:rPr>
          <w:rFonts w:ascii="Times New Roman" w:eastAsia="仿宋"/>
          <w:sz w:val="32"/>
          <w:szCs w:val="32"/>
        </w:rPr>
        <w:t>产物无促催乳素</w:t>
      </w:r>
      <w:proofErr w:type="gramEnd"/>
      <w:r w:rsidRPr="005740A2">
        <w:rPr>
          <w:rFonts w:ascii="Times New Roman" w:eastAsia="仿宋"/>
          <w:sz w:val="32"/>
          <w:szCs w:val="32"/>
        </w:rPr>
        <w:t>分泌和致生殖器官水肿效应，呕吐毒素降解产物无致消化道水肿和抑制采食效应；通过蛋鸡、肉鸡、猪、鸭、奶牛、鱼等动物试验验证了降解剂缓解霉菌毒素中毒的有效性；系统总结动物对不同毒素敏感性、毒素转化残留规律、降解剂量</w:t>
      </w:r>
      <w:proofErr w:type="gramStart"/>
      <w:r w:rsidRPr="005740A2">
        <w:rPr>
          <w:rFonts w:ascii="Times New Roman" w:eastAsia="仿宋"/>
          <w:sz w:val="32"/>
          <w:szCs w:val="32"/>
        </w:rPr>
        <w:t>效</w:t>
      </w:r>
      <w:proofErr w:type="gramEnd"/>
      <w:r w:rsidRPr="005740A2">
        <w:rPr>
          <w:rFonts w:ascii="Times New Roman" w:eastAsia="仿宋"/>
          <w:sz w:val="32"/>
          <w:szCs w:val="32"/>
        </w:rPr>
        <w:t>关系，提出了该制剂在饲料中的配套应用技术，建立了饲料霉菌毒素生物安全综合管控体系。</w:t>
      </w:r>
    </w:p>
    <w:p w:rsidR="005740A2" w:rsidRPr="005740A2" w:rsidRDefault="005740A2" w:rsidP="005740A2">
      <w:pPr>
        <w:pStyle w:val="a9"/>
        <w:adjustRightInd w:val="0"/>
        <w:snapToGrid w:val="0"/>
        <w:spacing w:line="540" w:lineRule="exact"/>
        <w:ind w:firstLine="640"/>
        <w:outlineLvl w:val="1"/>
        <w:rPr>
          <w:rFonts w:ascii="Times New Roman" w:eastAsia="仿宋"/>
          <w:sz w:val="32"/>
          <w:szCs w:val="32"/>
        </w:rPr>
      </w:pPr>
      <w:r w:rsidRPr="005740A2">
        <w:rPr>
          <w:rFonts w:ascii="Times New Roman" w:eastAsia="仿宋"/>
          <w:sz w:val="32"/>
          <w:szCs w:val="32"/>
        </w:rPr>
        <w:t>授权国家发明专利</w:t>
      </w:r>
      <w:r w:rsidRPr="005740A2">
        <w:rPr>
          <w:rFonts w:ascii="Times New Roman" w:eastAsia="仿宋"/>
          <w:sz w:val="32"/>
          <w:szCs w:val="32"/>
        </w:rPr>
        <w:t xml:space="preserve">9 </w:t>
      </w:r>
      <w:r w:rsidRPr="005740A2">
        <w:rPr>
          <w:rFonts w:ascii="Times New Roman" w:eastAsia="仿宋"/>
          <w:sz w:val="32"/>
          <w:szCs w:val="32"/>
        </w:rPr>
        <w:t>件；出版专著</w:t>
      </w:r>
      <w:r w:rsidRPr="005740A2">
        <w:rPr>
          <w:rFonts w:ascii="Times New Roman" w:eastAsia="仿宋"/>
          <w:sz w:val="32"/>
          <w:szCs w:val="32"/>
        </w:rPr>
        <w:t>1</w:t>
      </w:r>
      <w:r w:rsidRPr="005740A2">
        <w:rPr>
          <w:rFonts w:ascii="Times New Roman" w:eastAsia="仿宋"/>
          <w:sz w:val="32"/>
          <w:szCs w:val="32"/>
        </w:rPr>
        <w:t>部；发表论文</w:t>
      </w:r>
      <w:r w:rsidRPr="005740A2">
        <w:rPr>
          <w:rFonts w:ascii="Times New Roman" w:eastAsia="仿宋"/>
          <w:sz w:val="32"/>
          <w:szCs w:val="32"/>
        </w:rPr>
        <w:t xml:space="preserve">40 </w:t>
      </w:r>
      <w:r w:rsidRPr="005740A2">
        <w:rPr>
          <w:rFonts w:ascii="Times New Roman" w:eastAsia="仿宋"/>
          <w:sz w:val="32"/>
          <w:szCs w:val="32"/>
        </w:rPr>
        <w:t>篇（</w:t>
      </w:r>
      <w:r w:rsidRPr="005740A2">
        <w:rPr>
          <w:rFonts w:ascii="Times New Roman" w:eastAsia="仿宋"/>
          <w:sz w:val="32"/>
          <w:szCs w:val="32"/>
        </w:rPr>
        <w:t xml:space="preserve">SCI 19 </w:t>
      </w:r>
      <w:r w:rsidRPr="005740A2">
        <w:rPr>
          <w:rFonts w:ascii="Times New Roman" w:eastAsia="仿宋"/>
          <w:sz w:val="32"/>
          <w:szCs w:val="32"/>
        </w:rPr>
        <w:t>篇，总引</w:t>
      </w:r>
      <w:r w:rsidRPr="005740A2">
        <w:rPr>
          <w:rFonts w:ascii="Times New Roman" w:eastAsia="仿宋"/>
          <w:sz w:val="32"/>
          <w:szCs w:val="32"/>
        </w:rPr>
        <w:t xml:space="preserve">266 </w:t>
      </w:r>
      <w:r w:rsidRPr="005740A2">
        <w:rPr>
          <w:rFonts w:ascii="Times New Roman" w:eastAsia="仿宋"/>
          <w:sz w:val="32"/>
          <w:szCs w:val="32"/>
        </w:rPr>
        <w:t>次，他引</w:t>
      </w:r>
      <w:r w:rsidRPr="005740A2">
        <w:rPr>
          <w:rFonts w:ascii="Times New Roman" w:eastAsia="仿宋"/>
          <w:sz w:val="32"/>
          <w:szCs w:val="32"/>
        </w:rPr>
        <w:t>238</w:t>
      </w:r>
      <w:r w:rsidRPr="005740A2">
        <w:rPr>
          <w:rFonts w:ascii="Times New Roman" w:eastAsia="仿宋"/>
          <w:sz w:val="32"/>
          <w:szCs w:val="32"/>
        </w:rPr>
        <w:t>次）；成果技术成熟，全面改善动物健康水平和生产性能，显著减少霉菌毒素在肉、蛋、奶中残留，保障动物源性食品安全，实现了陈化</w:t>
      </w:r>
      <w:r w:rsidRPr="005740A2">
        <w:rPr>
          <w:rFonts w:ascii="Times New Roman" w:eastAsia="仿宋"/>
          <w:sz w:val="32"/>
          <w:szCs w:val="32"/>
        </w:rPr>
        <w:lastRenderedPageBreak/>
        <w:t>粮和霉变原料的安全、高值化利用。累计推广生物降解剂</w:t>
      </w:r>
      <w:r w:rsidRPr="005740A2">
        <w:rPr>
          <w:rFonts w:ascii="Times New Roman" w:eastAsia="仿宋"/>
          <w:sz w:val="32"/>
          <w:szCs w:val="32"/>
        </w:rPr>
        <w:t>11987.8</w:t>
      </w:r>
      <w:r w:rsidRPr="005740A2">
        <w:rPr>
          <w:rFonts w:ascii="Times New Roman" w:eastAsia="仿宋"/>
          <w:sz w:val="32"/>
          <w:szCs w:val="32"/>
        </w:rPr>
        <w:t>吨，生物降解饲料</w:t>
      </w:r>
      <w:r w:rsidRPr="005740A2">
        <w:rPr>
          <w:rFonts w:ascii="Times New Roman" w:eastAsia="仿宋"/>
          <w:sz w:val="32"/>
          <w:szCs w:val="32"/>
        </w:rPr>
        <w:t>2385.9</w:t>
      </w:r>
      <w:r w:rsidRPr="005740A2">
        <w:rPr>
          <w:rFonts w:ascii="Times New Roman" w:eastAsia="仿宋"/>
          <w:sz w:val="32"/>
          <w:szCs w:val="32"/>
        </w:rPr>
        <w:t>万吨，取得了显著的经济、社会和生态效益。</w:t>
      </w:r>
    </w:p>
    <w:p w:rsidR="0060031F" w:rsidRDefault="003F0374" w:rsidP="007E5450">
      <w:pPr>
        <w:pStyle w:val="a9"/>
        <w:spacing w:beforeLines="50" w:before="156" w:line="540" w:lineRule="exact"/>
        <w:ind w:firstLineChars="0" w:firstLine="0"/>
        <w:outlineLvl w:val="1"/>
        <w:rPr>
          <w:rFonts w:ascii="Times New Roman" w:eastAsia="仿宋"/>
          <w:b/>
          <w:sz w:val="32"/>
          <w:szCs w:val="32"/>
        </w:rPr>
      </w:pPr>
      <w:r>
        <w:rPr>
          <w:rFonts w:ascii="Times New Roman" w:eastAsia="仿宋" w:hint="eastAsia"/>
          <w:b/>
          <w:sz w:val="32"/>
          <w:szCs w:val="32"/>
        </w:rPr>
        <w:t>四、</w:t>
      </w:r>
      <w:r>
        <w:rPr>
          <w:rFonts w:ascii="Times New Roman" w:eastAsia="仿宋"/>
          <w:b/>
          <w:sz w:val="32"/>
          <w:szCs w:val="32"/>
        </w:rPr>
        <w:t>客观评价</w:t>
      </w:r>
    </w:p>
    <w:p w:rsidR="0060031F" w:rsidRDefault="003F0374" w:rsidP="00351DBE">
      <w:pPr>
        <w:pStyle w:val="a9"/>
        <w:adjustRightInd w:val="0"/>
        <w:snapToGrid w:val="0"/>
        <w:spacing w:line="540" w:lineRule="exact"/>
        <w:ind w:firstLine="640"/>
        <w:jc w:val="left"/>
        <w:outlineLvl w:val="1"/>
        <w:rPr>
          <w:rFonts w:ascii="Times New Roman" w:eastAsia="仿宋"/>
          <w:b/>
          <w:kern w:val="0"/>
          <w:sz w:val="32"/>
          <w:szCs w:val="32"/>
        </w:rPr>
      </w:pPr>
      <w:r>
        <w:rPr>
          <w:rFonts w:ascii="Times New Roman" w:eastAsia="仿宋"/>
          <w:b/>
          <w:kern w:val="0"/>
          <w:sz w:val="32"/>
          <w:szCs w:val="32"/>
        </w:rPr>
        <w:t>1</w:t>
      </w:r>
      <w:r>
        <w:rPr>
          <w:rFonts w:ascii="Times New Roman" w:eastAsia="仿宋"/>
          <w:b/>
          <w:kern w:val="0"/>
          <w:sz w:val="32"/>
          <w:szCs w:val="32"/>
        </w:rPr>
        <w:t>．管理部门和检索机构</w:t>
      </w:r>
    </w:p>
    <w:p w:rsidR="0060031F" w:rsidRDefault="003F0374">
      <w:pPr>
        <w:pStyle w:val="a9"/>
        <w:adjustRightInd w:val="0"/>
        <w:snapToGrid w:val="0"/>
        <w:spacing w:line="540" w:lineRule="exact"/>
        <w:ind w:firstLine="640"/>
        <w:jc w:val="left"/>
        <w:outlineLvl w:val="1"/>
        <w:rPr>
          <w:rFonts w:ascii="Times New Roman" w:eastAsia="仿宋"/>
          <w:sz w:val="32"/>
          <w:szCs w:val="32"/>
        </w:rPr>
      </w:pPr>
      <w:r>
        <w:rPr>
          <w:rFonts w:ascii="Times New Roman" w:eastAsia="仿宋"/>
          <w:sz w:val="32"/>
          <w:szCs w:val="32"/>
        </w:rPr>
        <w:t xml:space="preserve">1.1 </w:t>
      </w:r>
      <w:r>
        <w:rPr>
          <w:rFonts w:ascii="Times New Roman" w:eastAsia="仿宋"/>
          <w:sz w:val="32"/>
          <w:szCs w:val="32"/>
        </w:rPr>
        <w:t>国家知识产权局：</w:t>
      </w:r>
      <w:r w:rsidR="00A8088A">
        <w:rPr>
          <w:rFonts w:ascii="Times New Roman" w:eastAsia="仿宋" w:hint="eastAsia"/>
          <w:sz w:val="32"/>
          <w:szCs w:val="32"/>
        </w:rPr>
        <w:t>9</w:t>
      </w:r>
      <w:r>
        <w:rPr>
          <w:rFonts w:ascii="Times New Roman" w:eastAsia="仿宋"/>
          <w:sz w:val="32"/>
          <w:szCs w:val="32"/>
        </w:rPr>
        <w:t>项国家发明专利（附件</w:t>
      </w:r>
      <w:r w:rsidR="00E7658D">
        <w:rPr>
          <w:rFonts w:ascii="Times New Roman" w:eastAsia="仿宋" w:hint="eastAsia"/>
          <w:sz w:val="32"/>
          <w:szCs w:val="32"/>
        </w:rPr>
        <w:t>1</w:t>
      </w:r>
      <w:r>
        <w:rPr>
          <w:rFonts w:ascii="Times New Roman" w:eastAsia="仿宋"/>
          <w:sz w:val="32"/>
          <w:szCs w:val="32"/>
        </w:rPr>
        <w:t>）</w:t>
      </w:r>
    </w:p>
    <w:p w:rsidR="0060031F" w:rsidRDefault="003F0374" w:rsidP="00F7447F">
      <w:pPr>
        <w:pStyle w:val="a9"/>
        <w:adjustRightInd w:val="0"/>
        <w:snapToGrid w:val="0"/>
        <w:spacing w:line="540" w:lineRule="exact"/>
        <w:ind w:firstLine="640"/>
        <w:jc w:val="left"/>
        <w:outlineLvl w:val="1"/>
        <w:rPr>
          <w:rFonts w:ascii="Times New Roman" w:eastAsia="仿宋"/>
          <w:sz w:val="32"/>
          <w:szCs w:val="32"/>
        </w:rPr>
      </w:pPr>
      <w:r>
        <w:rPr>
          <w:rFonts w:ascii="Times New Roman" w:eastAsia="仿宋"/>
          <w:sz w:val="32"/>
          <w:szCs w:val="32"/>
        </w:rPr>
        <w:t>1.</w:t>
      </w:r>
      <w:r w:rsidR="00E7658D">
        <w:rPr>
          <w:rFonts w:ascii="Times New Roman" w:eastAsia="仿宋" w:hint="eastAsia"/>
          <w:sz w:val="32"/>
          <w:szCs w:val="32"/>
        </w:rPr>
        <w:t>2</w:t>
      </w:r>
      <w:r w:rsidR="00F7447F" w:rsidRPr="00F7447F">
        <w:rPr>
          <w:rFonts w:ascii="Times New Roman" w:eastAsia="仿宋" w:hint="eastAsia"/>
          <w:sz w:val="32"/>
          <w:szCs w:val="32"/>
        </w:rPr>
        <w:t>国家标准《玉米干全酒糟（玉米</w:t>
      </w:r>
      <w:r w:rsidR="00F7447F" w:rsidRPr="00F7447F">
        <w:rPr>
          <w:rFonts w:ascii="Times New Roman" w:eastAsia="仿宋"/>
          <w:sz w:val="32"/>
          <w:szCs w:val="32"/>
        </w:rPr>
        <w:t>DDGS</w:t>
      </w:r>
      <w:r w:rsidR="00F7447F" w:rsidRPr="00F7447F">
        <w:rPr>
          <w:rFonts w:ascii="Times New Roman" w:eastAsia="仿宋" w:hint="eastAsia"/>
          <w:sz w:val="32"/>
          <w:szCs w:val="32"/>
        </w:rPr>
        <w:t>）》</w:t>
      </w:r>
      <w:r w:rsidR="00F7447F" w:rsidRPr="00F7447F">
        <w:rPr>
          <w:rFonts w:ascii="Times New Roman" w:eastAsia="仿宋"/>
          <w:sz w:val="32"/>
          <w:szCs w:val="32"/>
        </w:rPr>
        <w:t xml:space="preserve">GBT 25866-2010 </w:t>
      </w:r>
      <w:r w:rsidR="00F7447F">
        <w:rPr>
          <w:rFonts w:ascii="Times New Roman" w:eastAsia="仿宋"/>
          <w:sz w:val="32"/>
          <w:szCs w:val="32"/>
        </w:rPr>
        <w:t>（附件</w:t>
      </w:r>
      <w:r w:rsidR="00F7447F">
        <w:rPr>
          <w:rFonts w:ascii="Times New Roman" w:eastAsia="仿宋" w:hint="eastAsia"/>
          <w:sz w:val="32"/>
          <w:szCs w:val="32"/>
        </w:rPr>
        <w:t>2</w:t>
      </w:r>
      <w:r w:rsidR="00F7447F">
        <w:rPr>
          <w:rFonts w:ascii="Times New Roman" w:eastAsia="仿宋"/>
          <w:sz w:val="32"/>
          <w:szCs w:val="32"/>
        </w:rPr>
        <w:t>）</w:t>
      </w:r>
    </w:p>
    <w:p w:rsidR="002B2109" w:rsidRPr="002B2109" w:rsidRDefault="003F0374" w:rsidP="002B2109">
      <w:pPr>
        <w:pStyle w:val="a9"/>
        <w:adjustRightInd w:val="0"/>
        <w:snapToGrid w:val="0"/>
        <w:spacing w:line="540" w:lineRule="exact"/>
        <w:ind w:firstLine="640"/>
        <w:outlineLvl w:val="1"/>
        <w:rPr>
          <w:rFonts w:ascii="Times New Roman" w:eastAsia="仿宋"/>
          <w:sz w:val="32"/>
          <w:szCs w:val="32"/>
        </w:rPr>
      </w:pPr>
      <w:r>
        <w:rPr>
          <w:rFonts w:ascii="Times New Roman" w:eastAsia="仿宋"/>
          <w:sz w:val="32"/>
          <w:szCs w:val="32"/>
        </w:rPr>
        <w:t>1.</w:t>
      </w:r>
      <w:r w:rsidR="00F7447F">
        <w:rPr>
          <w:rFonts w:ascii="Times New Roman" w:eastAsia="仿宋" w:hint="eastAsia"/>
          <w:sz w:val="32"/>
          <w:szCs w:val="32"/>
        </w:rPr>
        <w:t>3</w:t>
      </w:r>
      <w:r>
        <w:rPr>
          <w:rFonts w:ascii="Times New Roman" w:eastAsia="仿宋"/>
          <w:sz w:val="32"/>
          <w:szCs w:val="32"/>
        </w:rPr>
        <w:t xml:space="preserve"> </w:t>
      </w:r>
      <w:r>
        <w:rPr>
          <w:rFonts w:ascii="Times New Roman" w:eastAsia="仿宋"/>
          <w:sz w:val="32"/>
          <w:szCs w:val="32"/>
        </w:rPr>
        <w:t>发表学术论文</w:t>
      </w:r>
      <w:r w:rsidR="00F7447F">
        <w:rPr>
          <w:rFonts w:ascii="Times New Roman" w:eastAsia="仿宋" w:hint="eastAsia"/>
          <w:sz w:val="32"/>
          <w:szCs w:val="32"/>
        </w:rPr>
        <w:t>40</w:t>
      </w:r>
      <w:r>
        <w:rPr>
          <w:rFonts w:ascii="Times New Roman" w:eastAsia="仿宋"/>
          <w:sz w:val="32"/>
          <w:szCs w:val="32"/>
        </w:rPr>
        <w:t>篇</w:t>
      </w:r>
      <w:r w:rsidR="005740A2">
        <w:rPr>
          <w:rFonts w:ascii="Times New Roman" w:eastAsia="仿宋" w:hint="eastAsia"/>
          <w:sz w:val="32"/>
          <w:szCs w:val="32"/>
        </w:rPr>
        <w:t>。</w:t>
      </w:r>
      <w:r>
        <w:rPr>
          <w:rFonts w:ascii="Times New Roman" w:eastAsia="仿宋"/>
          <w:sz w:val="32"/>
          <w:szCs w:val="32"/>
        </w:rPr>
        <w:t>其中</w:t>
      </w:r>
      <w:r>
        <w:rPr>
          <w:rFonts w:ascii="Times New Roman" w:eastAsia="仿宋"/>
          <w:sz w:val="32"/>
          <w:szCs w:val="32"/>
        </w:rPr>
        <w:t>SCI</w:t>
      </w:r>
      <w:r>
        <w:rPr>
          <w:rFonts w:ascii="Times New Roman" w:eastAsia="仿宋"/>
          <w:sz w:val="32"/>
          <w:szCs w:val="32"/>
        </w:rPr>
        <w:t>论文</w:t>
      </w:r>
      <w:r w:rsidR="00F7447F">
        <w:rPr>
          <w:rFonts w:ascii="Times New Roman" w:eastAsia="仿宋" w:hint="eastAsia"/>
          <w:sz w:val="32"/>
          <w:szCs w:val="32"/>
        </w:rPr>
        <w:t>19</w:t>
      </w:r>
      <w:r>
        <w:rPr>
          <w:rFonts w:ascii="Times New Roman" w:eastAsia="仿宋"/>
          <w:sz w:val="32"/>
          <w:szCs w:val="32"/>
        </w:rPr>
        <w:t>篇</w:t>
      </w:r>
      <w:r w:rsidR="005740A2">
        <w:rPr>
          <w:rFonts w:ascii="Times New Roman" w:eastAsia="仿宋" w:hint="eastAsia"/>
          <w:sz w:val="32"/>
          <w:szCs w:val="32"/>
        </w:rPr>
        <w:t>，</w:t>
      </w:r>
      <w:r w:rsidR="002B2109" w:rsidRPr="002B2109">
        <w:rPr>
          <w:rFonts w:ascii="Times New Roman" w:eastAsia="仿宋"/>
          <w:sz w:val="32"/>
          <w:szCs w:val="32"/>
        </w:rPr>
        <w:t>总引次数</w:t>
      </w:r>
      <w:r w:rsidR="002B2109" w:rsidRPr="002B2109">
        <w:rPr>
          <w:rFonts w:ascii="Times New Roman" w:eastAsia="仿宋" w:hint="eastAsia"/>
          <w:sz w:val="32"/>
          <w:szCs w:val="32"/>
        </w:rPr>
        <w:t>266</w:t>
      </w:r>
      <w:r w:rsidR="002B2109" w:rsidRPr="002B2109">
        <w:rPr>
          <w:rFonts w:ascii="Times New Roman" w:eastAsia="仿宋"/>
          <w:sz w:val="32"/>
          <w:szCs w:val="32"/>
        </w:rPr>
        <w:t>次（单篇最高总引次数</w:t>
      </w:r>
      <w:r w:rsidR="002B2109" w:rsidRPr="002B2109">
        <w:rPr>
          <w:rFonts w:ascii="Times New Roman" w:eastAsia="仿宋" w:hint="eastAsia"/>
          <w:sz w:val="32"/>
          <w:szCs w:val="32"/>
        </w:rPr>
        <w:t>6</w:t>
      </w:r>
      <w:r w:rsidR="002B2109" w:rsidRPr="002B2109">
        <w:rPr>
          <w:rFonts w:ascii="Times New Roman" w:eastAsia="仿宋"/>
          <w:sz w:val="32"/>
          <w:szCs w:val="32"/>
        </w:rPr>
        <w:t>0</w:t>
      </w:r>
      <w:r w:rsidR="002B2109" w:rsidRPr="002B2109">
        <w:rPr>
          <w:rFonts w:ascii="Times New Roman" w:eastAsia="仿宋"/>
          <w:sz w:val="32"/>
          <w:szCs w:val="32"/>
        </w:rPr>
        <w:t>次），他引次数</w:t>
      </w:r>
      <w:r w:rsidR="002B2109" w:rsidRPr="002B2109">
        <w:rPr>
          <w:rFonts w:ascii="Times New Roman" w:eastAsia="仿宋"/>
          <w:sz w:val="32"/>
          <w:szCs w:val="32"/>
        </w:rPr>
        <w:t>238</w:t>
      </w:r>
      <w:r w:rsidR="002B2109" w:rsidRPr="002B2109">
        <w:rPr>
          <w:rFonts w:ascii="Times New Roman" w:eastAsia="仿宋"/>
          <w:sz w:val="32"/>
          <w:szCs w:val="32"/>
        </w:rPr>
        <w:t>次（单篇最高他引次数</w:t>
      </w:r>
      <w:r w:rsidR="002B2109" w:rsidRPr="002B2109">
        <w:rPr>
          <w:rFonts w:ascii="Times New Roman" w:eastAsia="仿宋" w:hint="eastAsia"/>
          <w:sz w:val="32"/>
          <w:szCs w:val="32"/>
        </w:rPr>
        <w:t>56</w:t>
      </w:r>
      <w:r w:rsidR="002B2109" w:rsidRPr="002B2109">
        <w:rPr>
          <w:rFonts w:ascii="Times New Roman" w:eastAsia="仿宋"/>
          <w:sz w:val="32"/>
          <w:szCs w:val="32"/>
        </w:rPr>
        <w:t>次）。</w:t>
      </w:r>
      <w:r w:rsidR="002B2109">
        <w:rPr>
          <w:rFonts w:ascii="Times New Roman" w:eastAsia="仿宋"/>
          <w:sz w:val="32"/>
          <w:szCs w:val="32"/>
        </w:rPr>
        <w:t>（附件</w:t>
      </w:r>
      <w:r w:rsidR="002B2109">
        <w:rPr>
          <w:rFonts w:ascii="Times New Roman" w:eastAsia="仿宋" w:hint="eastAsia"/>
          <w:sz w:val="32"/>
          <w:szCs w:val="32"/>
        </w:rPr>
        <w:t>3</w:t>
      </w:r>
      <w:r w:rsidR="002B2109">
        <w:rPr>
          <w:rFonts w:ascii="Times New Roman" w:eastAsia="仿宋"/>
          <w:sz w:val="32"/>
          <w:szCs w:val="32"/>
        </w:rPr>
        <w:t>）</w:t>
      </w:r>
    </w:p>
    <w:p w:rsidR="0060031F" w:rsidRDefault="003F0374" w:rsidP="00351DBE">
      <w:pPr>
        <w:pStyle w:val="a9"/>
        <w:spacing w:line="540" w:lineRule="exact"/>
        <w:ind w:firstLine="640"/>
        <w:jc w:val="left"/>
        <w:rPr>
          <w:rFonts w:ascii="Times New Roman" w:eastAsia="仿宋"/>
          <w:b/>
          <w:sz w:val="32"/>
          <w:szCs w:val="32"/>
        </w:rPr>
      </w:pPr>
      <w:r>
        <w:rPr>
          <w:rFonts w:ascii="Times New Roman" w:eastAsia="仿宋"/>
          <w:b/>
          <w:sz w:val="32"/>
          <w:szCs w:val="32"/>
        </w:rPr>
        <w:t>2</w:t>
      </w:r>
      <w:r>
        <w:rPr>
          <w:rFonts w:ascii="Times New Roman" w:eastAsia="仿宋"/>
          <w:b/>
          <w:sz w:val="32"/>
          <w:szCs w:val="32"/>
        </w:rPr>
        <w:t>．科技查新报告</w:t>
      </w:r>
    </w:p>
    <w:p w:rsidR="0060031F" w:rsidRPr="00F7447F" w:rsidRDefault="00F7447F" w:rsidP="00F7447F">
      <w:pPr>
        <w:pStyle w:val="a9"/>
        <w:adjustRightInd w:val="0"/>
        <w:snapToGrid w:val="0"/>
        <w:spacing w:line="540" w:lineRule="exact"/>
        <w:ind w:firstLine="640"/>
        <w:outlineLvl w:val="1"/>
        <w:rPr>
          <w:rFonts w:ascii="Times New Roman" w:eastAsia="仿宋"/>
          <w:sz w:val="32"/>
          <w:szCs w:val="32"/>
        </w:rPr>
      </w:pPr>
      <w:r w:rsidRPr="00F7447F">
        <w:rPr>
          <w:rFonts w:ascii="Times New Roman" w:eastAsia="仿宋" w:hint="eastAsia"/>
          <w:sz w:val="32"/>
          <w:szCs w:val="32"/>
        </w:rPr>
        <w:t>经</w:t>
      </w:r>
      <w:r w:rsidRPr="00F7447F">
        <w:rPr>
          <w:rFonts w:ascii="Times New Roman" w:eastAsia="仿宋"/>
          <w:sz w:val="32"/>
          <w:szCs w:val="32"/>
        </w:rPr>
        <w:t>教育部科技查新工作站点</w:t>
      </w:r>
      <w:r w:rsidRPr="00F7447F">
        <w:rPr>
          <w:rFonts w:ascii="Times New Roman" w:eastAsia="仿宋" w:hint="eastAsia"/>
          <w:sz w:val="32"/>
          <w:szCs w:val="32"/>
        </w:rPr>
        <w:t>查新，</w:t>
      </w:r>
      <w:r w:rsidRPr="00F7447F">
        <w:rPr>
          <w:rFonts w:ascii="Times New Roman" w:eastAsia="仿宋"/>
          <w:sz w:val="32"/>
          <w:szCs w:val="32"/>
        </w:rPr>
        <w:t>得出以下查新结论：</w:t>
      </w:r>
      <w:r w:rsidRPr="00F7447F">
        <w:rPr>
          <w:rFonts w:ascii="Times New Roman" w:eastAsia="仿宋"/>
          <w:sz w:val="32"/>
          <w:szCs w:val="32"/>
        </w:rPr>
        <w:t>A.</w:t>
      </w:r>
      <w:r w:rsidRPr="00F7447F">
        <w:rPr>
          <w:rFonts w:ascii="Times New Roman" w:eastAsia="仿宋"/>
          <w:sz w:val="32"/>
          <w:szCs w:val="32"/>
        </w:rPr>
        <w:t>除本课题组人员发表的专利和文献外，国内外未见与本研究相同的降解黄曲霉毒素的枯草芽孢杆菌</w:t>
      </w:r>
      <w:r w:rsidRPr="00F7447F">
        <w:rPr>
          <w:rFonts w:ascii="Times New Roman" w:eastAsia="仿宋"/>
          <w:sz w:val="32"/>
          <w:szCs w:val="32"/>
        </w:rPr>
        <w:t>ANSB060</w:t>
      </w:r>
      <w:r w:rsidRPr="00F7447F">
        <w:rPr>
          <w:rFonts w:ascii="Times New Roman" w:eastAsia="仿宋"/>
          <w:sz w:val="32"/>
          <w:szCs w:val="32"/>
        </w:rPr>
        <w:t>和枯草芽孢杆菌</w:t>
      </w:r>
      <w:r w:rsidRPr="00F7447F">
        <w:rPr>
          <w:rFonts w:ascii="Times New Roman" w:eastAsia="仿宋"/>
          <w:sz w:val="32"/>
          <w:szCs w:val="32"/>
        </w:rPr>
        <w:t>ANSB324</w:t>
      </w:r>
      <w:r w:rsidRPr="00F7447F">
        <w:rPr>
          <w:rFonts w:ascii="Times New Roman" w:eastAsia="仿宋"/>
          <w:sz w:val="32"/>
          <w:szCs w:val="32"/>
        </w:rPr>
        <w:t>，及其应用的报道。</w:t>
      </w:r>
      <w:r w:rsidRPr="00F7447F">
        <w:rPr>
          <w:rFonts w:ascii="Times New Roman" w:eastAsia="仿宋"/>
          <w:sz w:val="32"/>
          <w:szCs w:val="32"/>
        </w:rPr>
        <w:t>B.</w:t>
      </w:r>
      <w:r w:rsidRPr="00F7447F">
        <w:rPr>
          <w:rFonts w:ascii="Times New Roman" w:eastAsia="仿宋" w:hint="eastAsia"/>
          <w:sz w:val="32"/>
          <w:szCs w:val="32"/>
        </w:rPr>
        <w:t xml:space="preserve"> </w:t>
      </w:r>
      <w:r w:rsidRPr="00F7447F">
        <w:rPr>
          <w:rFonts w:ascii="Times New Roman" w:eastAsia="仿宋"/>
          <w:sz w:val="32"/>
          <w:szCs w:val="32"/>
        </w:rPr>
        <w:t>除本课题组人员发表的专利和文献报道外，国内外未见对饲料玉米赤霉烯酮（</w:t>
      </w:r>
      <w:r w:rsidRPr="00F7447F">
        <w:rPr>
          <w:rFonts w:ascii="Times New Roman" w:eastAsia="仿宋"/>
          <w:sz w:val="32"/>
          <w:szCs w:val="32"/>
        </w:rPr>
        <w:t>ZEA</w:t>
      </w:r>
      <w:r w:rsidRPr="00F7447F">
        <w:rPr>
          <w:rFonts w:ascii="Times New Roman" w:eastAsia="仿宋"/>
          <w:sz w:val="32"/>
          <w:szCs w:val="32"/>
        </w:rPr>
        <w:t>）降解活性高达</w:t>
      </w:r>
      <w:r w:rsidRPr="00F7447F">
        <w:rPr>
          <w:rFonts w:ascii="Times New Roman" w:eastAsia="仿宋"/>
          <w:sz w:val="32"/>
          <w:szCs w:val="32"/>
        </w:rPr>
        <w:t>85%</w:t>
      </w:r>
      <w:r w:rsidRPr="00F7447F">
        <w:rPr>
          <w:rFonts w:ascii="Times New Roman" w:eastAsia="仿宋"/>
          <w:sz w:val="32"/>
          <w:szCs w:val="32"/>
        </w:rPr>
        <w:t>的枯草芽孢杆菌</w:t>
      </w:r>
      <w:r w:rsidRPr="00F7447F">
        <w:rPr>
          <w:rFonts w:ascii="Times New Roman" w:eastAsia="仿宋"/>
          <w:sz w:val="32"/>
          <w:szCs w:val="32"/>
        </w:rPr>
        <w:t xml:space="preserve"> ANSB01G</w:t>
      </w:r>
      <w:r w:rsidRPr="00F7447F">
        <w:rPr>
          <w:rFonts w:ascii="Times New Roman" w:eastAsia="仿宋"/>
          <w:sz w:val="32"/>
          <w:szCs w:val="32"/>
        </w:rPr>
        <w:t>及其机理的报道。</w:t>
      </w:r>
      <w:r w:rsidRPr="00F7447F">
        <w:rPr>
          <w:rFonts w:ascii="Times New Roman" w:eastAsia="仿宋"/>
          <w:sz w:val="32"/>
          <w:szCs w:val="32"/>
        </w:rPr>
        <w:t>C.</w:t>
      </w:r>
      <w:r w:rsidRPr="00F7447F">
        <w:rPr>
          <w:rFonts w:ascii="Times New Roman" w:eastAsia="仿宋" w:hint="eastAsia"/>
          <w:sz w:val="32"/>
          <w:szCs w:val="32"/>
        </w:rPr>
        <w:t xml:space="preserve"> </w:t>
      </w:r>
      <w:r w:rsidRPr="00F7447F">
        <w:rPr>
          <w:rFonts w:ascii="Times New Roman" w:eastAsia="仿宋"/>
          <w:sz w:val="32"/>
          <w:szCs w:val="32"/>
        </w:rPr>
        <w:t>除本课题组人员申请的专利和文献外，国内外未见将饲料</w:t>
      </w:r>
      <w:r w:rsidRPr="00F7447F">
        <w:rPr>
          <w:rFonts w:ascii="Times New Roman" w:eastAsia="仿宋"/>
          <w:sz w:val="32"/>
          <w:szCs w:val="32"/>
        </w:rPr>
        <w:t>95%</w:t>
      </w:r>
      <w:r w:rsidRPr="00F7447F">
        <w:rPr>
          <w:rFonts w:ascii="Times New Roman" w:eastAsia="仿宋"/>
          <w:sz w:val="32"/>
          <w:szCs w:val="32"/>
        </w:rPr>
        <w:t>以上的</w:t>
      </w:r>
      <w:r w:rsidRPr="00F7447F">
        <w:rPr>
          <w:rFonts w:ascii="Times New Roman" w:eastAsia="仿宋"/>
          <w:sz w:val="32"/>
          <w:szCs w:val="32"/>
        </w:rPr>
        <w:t>DON</w:t>
      </w:r>
      <w:r w:rsidRPr="00F7447F">
        <w:rPr>
          <w:rFonts w:ascii="Times New Roman" w:eastAsia="仿宋"/>
          <w:sz w:val="32"/>
          <w:szCs w:val="32"/>
        </w:rPr>
        <w:t>降解成无毒代谢产物的枯草芽孢杆菌</w:t>
      </w:r>
      <w:r w:rsidRPr="00F7447F">
        <w:rPr>
          <w:rFonts w:ascii="Times New Roman" w:eastAsia="仿宋"/>
          <w:sz w:val="32"/>
          <w:szCs w:val="32"/>
        </w:rPr>
        <w:t>ANSB471</w:t>
      </w:r>
      <w:r w:rsidRPr="00F7447F">
        <w:rPr>
          <w:rFonts w:ascii="Times New Roman" w:eastAsia="仿宋"/>
          <w:sz w:val="32"/>
          <w:szCs w:val="32"/>
        </w:rPr>
        <w:t>研究和应用的报道。</w:t>
      </w:r>
      <w:r w:rsidRPr="00F7447F">
        <w:rPr>
          <w:rFonts w:ascii="Times New Roman" w:eastAsia="仿宋"/>
          <w:sz w:val="32"/>
          <w:szCs w:val="32"/>
        </w:rPr>
        <w:t>D.</w:t>
      </w:r>
      <w:r w:rsidRPr="00F7447F">
        <w:rPr>
          <w:rFonts w:ascii="Times New Roman" w:eastAsia="仿宋"/>
          <w:sz w:val="32"/>
          <w:szCs w:val="32"/>
        </w:rPr>
        <w:t>除本课题组人员发表的专利和文献报道外，国内外未见橙红色粘球菌菌株（</w:t>
      </w:r>
      <w:r w:rsidRPr="00F7447F">
        <w:rPr>
          <w:rFonts w:ascii="Times New Roman" w:eastAsia="仿宋"/>
          <w:sz w:val="32"/>
          <w:szCs w:val="32"/>
        </w:rPr>
        <w:t>ANSM068</w:t>
      </w:r>
      <w:r w:rsidRPr="00F7447F">
        <w:rPr>
          <w:rFonts w:ascii="Times New Roman" w:eastAsia="仿宋"/>
          <w:sz w:val="32"/>
          <w:szCs w:val="32"/>
        </w:rPr>
        <w:t>）降解黄曲霉毒素</w:t>
      </w:r>
      <w:r w:rsidRPr="00F7447F">
        <w:rPr>
          <w:rFonts w:ascii="Times New Roman" w:eastAsia="仿宋"/>
          <w:sz w:val="32"/>
          <w:szCs w:val="32"/>
        </w:rPr>
        <w:t>B1</w:t>
      </w:r>
      <w:r w:rsidRPr="00F7447F">
        <w:rPr>
          <w:rFonts w:ascii="Times New Roman" w:eastAsia="仿宋"/>
          <w:sz w:val="32"/>
          <w:szCs w:val="32"/>
        </w:rPr>
        <w:t>及其机理的报道。</w:t>
      </w:r>
      <w:r w:rsidRPr="00F7447F">
        <w:rPr>
          <w:rFonts w:ascii="Times New Roman" w:eastAsia="仿宋"/>
          <w:sz w:val="32"/>
          <w:szCs w:val="32"/>
        </w:rPr>
        <w:t>E.</w:t>
      </w:r>
      <w:r w:rsidRPr="00F7447F">
        <w:rPr>
          <w:rFonts w:ascii="Times New Roman" w:eastAsia="仿宋" w:hint="eastAsia"/>
          <w:sz w:val="32"/>
          <w:szCs w:val="32"/>
        </w:rPr>
        <w:t xml:space="preserve"> </w:t>
      </w:r>
      <w:r w:rsidRPr="00F7447F">
        <w:rPr>
          <w:rFonts w:ascii="Times New Roman" w:eastAsia="仿宋"/>
          <w:sz w:val="32"/>
          <w:szCs w:val="32"/>
        </w:rPr>
        <w:t>除本课题组人员发表的文献报道外，国内外未见将降解饲料</w:t>
      </w:r>
      <w:r w:rsidRPr="00F7447F">
        <w:rPr>
          <w:rFonts w:ascii="Times New Roman" w:eastAsia="仿宋"/>
          <w:sz w:val="32"/>
          <w:szCs w:val="32"/>
        </w:rPr>
        <w:t>AFT</w:t>
      </w:r>
      <w:r w:rsidRPr="00F7447F">
        <w:rPr>
          <w:rFonts w:ascii="Times New Roman" w:eastAsia="仿宋"/>
          <w:sz w:val="32"/>
          <w:szCs w:val="32"/>
        </w:rPr>
        <w:t>、</w:t>
      </w:r>
      <w:r w:rsidRPr="00F7447F">
        <w:rPr>
          <w:rFonts w:ascii="Times New Roman" w:eastAsia="仿宋"/>
          <w:sz w:val="32"/>
          <w:szCs w:val="32"/>
        </w:rPr>
        <w:t>ZEA</w:t>
      </w:r>
      <w:r w:rsidRPr="00F7447F">
        <w:rPr>
          <w:rFonts w:ascii="Times New Roman" w:eastAsia="仿宋"/>
          <w:sz w:val="32"/>
          <w:szCs w:val="32"/>
        </w:rPr>
        <w:t>和</w:t>
      </w:r>
      <w:r w:rsidRPr="00F7447F">
        <w:rPr>
          <w:rFonts w:ascii="Times New Roman" w:eastAsia="仿宋"/>
          <w:sz w:val="32"/>
          <w:szCs w:val="32"/>
        </w:rPr>
        <w:t>DON</w:t>
      </w:r>
      <w:r w:rsidRPr="00F7447F">
        <w:rPr>
          <w:rFonts w:ascii="Times New Roman" w:eastAsia="仿宋"/>
          <w:sz w:val="32"/>
          <w:szCs w:val="32"/>
        </w:rPr>
        <w:t>的</w:t>
      </w:r>
      <w:r w:rsidRPr="00F7447F">
        <w:rPr>
          <w:rFonts w:ascii="Times New Roman" w:eastAsia="仿宋"/>
          <w:sz w:val="32"/>
          <w:szCs w:val="32"/>
        </w:rPr>
        <w:t>3</w:t>
      </w:r>
      <w:r w:rsidRPr="00F7447F">
        <w:rPr>
          <w:rFonts w:ascii="Times New Roman" w:eastAsia="仿宋"/>
          <w:sz w:val="32"/>
          <w:szCs w:val="32"/>
        </w:rPr>
        <w:t>株芽孢杆菌进行工业化发酵生产，</w:t>
      </w:r>
      <w:r w:rsidRPr="00F7447F">
        <w:rPr>
          <w:rFonts w:ascii="Times New Roman" w:eastAsia="仿宋"/>
          <w:sz w:val="32"/>
          <w:szCs w:val="32"/>
        </w:rPr>
        <w:lastRenderedPageBreak/>
        <w:t>并与黄曲霉毒素降解酶配伍组合，研制出高效降解饲料霉菌毒素的生物降解剂，并已经获得饲料添加剂生产许可的同时降解饲料多种毒素的霉菌毒素生物降解剂的报道。</w:t>
      </w:r>
      <w:r w:rsidR="003F0374" w:rsidRPr="00F7447F">
        <w:rPr>
          <w:rFonts w:ascii="Times New Roman" w:eastAsia="仿宋"/>
          <w:sz w:val="32"/>
          <w:szCs w:val="32"/>
        </w:rPr>
        <w:t>（附件</w:t>
      </w:r>
      <w:r w:rsidR="005740A2">
        <w:rPr>
          <w:rFonts w:ascii="Times New Roman" w:eastAsia="仿宋" w:hint="eastAsia"/>
          <w:sz w:val="32"/>
          <w:szCs w:val="32"/>
        </w:rPr>
        <w:t>4</w:t>
      </w:r>
      <w:r w:rsidR="003F0374" w:rsidRPr="00F7447F">
        <w:rPr>
          <w:rFonts w:ascii="Times New Roman" w:eastAsia="仿宋"/>
          <w:sz w:val="32"/>
          <w:szCs w:val="32"/>
        </w:rPr>
        <w:t>：科技查新报告）</w:t>
      </w:r>
    </w:p>
    <w:p w:rsidR="00B03D67" w:rsidRDefault="00B03D67" w:rsidP="00351DBE">
      <w:pPr>
        <w:pStyle w:val="a9"/>
        <w:spacing w:line="540" w:lineRule="exact"/>
        <w:ind w:firstLineChars="199" w:firstLine="637"/>
        <w:jc w:val="left"/>
        <w:rPr>
          <w:rFonts w:ascii="Times New Roman" w:eastAsia="仿宋" w:hint="eastAsia"/>
          <w:b/>
          <w:sz w:val="32"/>
          <w:szCs w:val="32"/>
        </w:rPr>
      </w:pPr>
      <w:r>
        <w:rPr>
          <w:rFonts w:ascii="Times New Roman" w:eastAsia="仿宋" w:hint="eastAsia"/>
          <w:b/>
          <w:sz w:val="32"/>
          <w:szCs w:val="32"/>
        </w:rPr>
        <w:t>3.</w:t>
      </w:r>
      <w:r>
        <w:rPr>
          <w:rFonts w:ascii="Times New Roman" w:eastAsia="仿宋" w:hint="eastAsia"/>
          <w:b/>
          <w:sz w:val="32"/>
          <w:szCs w:val="32"/>
        </w:rPr>
        <w:t>国际同行对科研成果的评价</w:t>
      </w:r>
    </w:p>
    <w:p w:rsidR="00B03D67" w:rsidRPr="00B03D67" w:rsidRDefault="00A675C4" w:rsidP="00B03D67">
      <w:pPr>
        <w:pStyle w:val="a9"/>
        <w:adjustRightInd w:val="0"/>
        <w:snapToGrid w:val="0"/>
        <w:spacing w:line="540" w:lineRule="exact"/>
        <w:ind w:firstLine="640"/>
        <w:outlineLvl w:val="1"/>
        <w:rPr>
          <w:rFonts w:ascii="Times New Roman" w:eastAsia="仿宋" w:hint="eastAsia"/>
          <w:sz w:val="32"/>
          <w:szCs w:val="32"/>
        </w:rPr>
      </w:pPr>
      <w:r>
        <w:rPr>
          <w:rFonts w:ascii="Times New Roman" w:eastAsia="仿宋" w:hint="eastAsia"/>
          <w:sz w:val="32"/>
          <w:szCs w:val="32"/>
        </w:rPr>
        <w:t>加拿大</w:t>
      </w:r>
      <w:r w:rsidRPr="00A675C4">
        <w:rPr>
          <w:rFonts w:ascii="Times New Roman" w:eastAsia="仿宋" w:hint="eastAsia"/>
          <w:sz w:val="32"/>
          <w:szCs w:val="32"/>
        </w:rPr>
        <w:t>麦吉尔大学</w:t>
      </w:r>
      <w:r>
        <w:rPr>
          <w:rFonts w:ascii="Times New Roman" w:eastAsia="仿宋" w:hint="eastAsia"/>
          <w:sz w:val="32"/>
          <w:szCs w:val="32"/>
        </w:rPr>
        <w:t>教授、西北农林大学教授</w:t>
      </w:r>
      <w:r>
        <w:rPr>
          <w:rFonts w:ascii="Times New Roman" w:eastAsia="仿宋" w:hint="eastAsia"/>
          <w:sz w:val="32"/>
          <w:szCs w:val="32"/>
        </w:rPr>
        <w:t>Xin Zhao</w:t>
      </w:r>
      <w:r>
        <w:rPr>
          <w:rFonts w:ascii="Times New Roman" w:eastAsia="仿宋" w:hint="eastAsia"/>
          <w:sz w:val="32"/>
          <w:szCs w:val="32"/>
        </w:rPr>
        <w:t>在本领域国际顶尖期刊发表文章（</w:t>
      </w:r>
      <w:r w:rsidRPr="00A675C4">
        <w:rPr>
          <w:rFonts w:ascii="Times New Roman" w:eastAsia="仿宋"/>
          <w:sz w:val="32"/>
          <w:szCs w:val="32"/>
        </w:rPr>
        <w:t>Toxins 2016, 8, 300; doi:10.3390/toxins8100300</w:t>
      </w:r>
      <w:r>
        <w:rPr>
          <w:rFonts w:ascii="Times New Roman" w:eastAsia="仿宋" w:hint="eastAsia"/>
          <w:sz w:val="32"/>
          <w:szCs w:val="32"/>
        </w:rPr>
        <w:t>）中</w:t>
      </w:r>
      <w:r>
        <w:rPr>
          <w:rFonts w:ascii="Times New Roman" w:eastAsia="仿宋" w:hint="eastAsia"/>
          <w:sz w:val="32"/>
          <w:szCs w:val="32"/>
        </w:rPr>
        <w:t>指出</w:t>
      </w:r>
      <w:r>
        <w:rPr>
          <w:rFonts w:ascii="Times New Roman" w:eastAsia="仿宋" w:hint="eastAsia"/>
          <w:sz w:val="32"/>
          <w:szCs w:val="32"/>
        </w:rPr>
        <w:t>“</w:t>
      </w:r>
      <w:r w:rsidRPr="00A675C4">
        <w:rPr>
          <w:rFonts w:ascii="Times New Roman" w:eastAsia="仿宋" w:hint="eastAsia"/>
          <w:sz w:val="32"/>
          <w:szCs w:val="32"/>
        </w:rPr>
        <w:t>世界范围内除计成课题组</w:t>
      </w:r>
      <w:r>
        <w:rPr>
          <w:rFonts w:ascii="Times New Roman" w:eastAsia="仿宋" w:hint="eastAsia"/>
          <w:sz w:val="32"/>
          <w:szCs w:val="32"/>
        </w:rPr>
        <w:t>发表文章</w:t>
      </w:r>
      <w:r w:rsidRPr="00A675C4">
        <w:rPr>
          <w:rFonts w:ascii="Times New Roman" w:eastAsia="仿宋" w:hint="eastAsia"/>
          <w:sz w:val="32"/>
          <w:szCs w:val="32"/>
        </w:rPr>
        <w:t>外，很少有用微生物降解饲粮饲喂动物，缓解动物霉菌毒素中毒症</w:t>
      </w:r>
      <w:r>
        <w:rPr>
          <w:rFonts w:ascii="Times New Roman" w:eastAsia="仿宋" w:hint="eastAsia"/>
          <w:sz w:val="32"/>
          <w:szCs w:val="32"/>
        </w:rPr>
        <w:t>”。</w:t>
      </w:r>
      <w:r w:rsidR="00B03D67" w:rsidRPr="00B03D67">
        <w:rPr>
          <w:rFonts w:ascii="Times New Roman" w:eastAsia="仿宋" w:hint="eastAsia"/>
          <w:sz w:val="32"/>
          <w:szCs w:val="32"/>
        </w:rPr>
        <w:t>加拿大农业部农业食品研究中心</w:t>
      </w:r>
      <w:r w:rsidR="00B03D67" w:rsidRPr="00B03D67">
        <w:rPr>
          <w:rFonts w:ascii="Times New Roman" w:eastAsia="仿宋" w:hint="eastAsia"/>
          <w:sz w:val="32"/>
          <w:szCs w:val="32"/>
        </w:rPr>
        <w:t xml:space="preserve">Ting Zhou </w:t>
      </w:r>
      <w:r w:rsidR="00B03D67">
        <w:rPr>
          <w:rFonts w:ascii="Times New Roman" w:eastAsia="仿宋" w:hint="eastAsia"/>
          <w:sz w:val="32"/>
          <w:szCs w:val="32"/>
        </w:rPr>
        <w:t>研究员在本领域国际顶尖期刊发表综述</w:t>
      </w:r>
      <w:r w:rsidR="00B03D67">
        <w:rPr>
          <w:rFonts w:ascii="Times New Roman" w:eastAsia="仿宋" w:hint="eastAsia"/>
          <w:sz w:val="32"/>
          <w:szCs w:val="32"/>
        </w:rPr>
        <w:t>(</w:t>
      </w:r>
      <w:r w:rsidR="00B03D67" w:rsidRPr="00B03D67">
        <w:rPr>
          <w:rFonts w:ascii="Times New Roman" w:eastAsia="仿宋"/>
          <w:sz w:val="32"/>
          <w:szCs w:val="32"/>
        </w:rPr>
        <w:t>Toxins 2017, 9</w:t>
      </w:r>
      <w:r w:rsidR="00B03D67">
        <w:rPr>
          <w:rFonts w:ascii="Times New Roman" w:eastAsia="仿宋"/>
          <w:sz w:val="32"/>
          <w:szCs w:val="32"/>
        </w:rPr>
        <w:t>, 130; doi:10.3390/toxins904013</w:t>
      </w:r>
      <w:r w:rsidR="00B03D67">
        <w:rPr>
          <w:rFonts w:ascii="Times New Roman" w:eastAsia="仿宋" w:hint="eastAsia"/>
          <w:sz w:val="32"/>
          <w:szCs w:val="32"/>
        </w:rPr>
        <w:t>0)</w:t>
      </w:r>
      <w:r w:rsidR="00B03D67">
        <w:rPr>
          <w:rFonts w:ascii="Times New Roman" w:eastAsia="仿宋" w:hint="eastAsia"/>
          <w:sz w:val="32"/>
          <w:szCs w:val="32"/>
        </w:rPr>
        <w:t>中</w:t>
      </w:r>
      <w:r w:rsidR="00B03D67" w:rsidRPr="00B03D67">
        <w:rPr>
          <w:rFonts w:ascii="Times New Roman" w:eastAsia="仿宋" w:hint="eastAsia"/>
          <w:sz w:val="32"/>
          <w:szCs w:val="32"/>
        </w:rPr>
        <w:t>评价</w:t>
      </w:r>
      <w:r w:rsidR="00B03D67">
        <w:rPr>
          <w:rFonts w:ascii="Times New Roman" w:eastAsia="仿宋" w:hint="eastAsia"/>
          <w:sz w:val="32"/>
          <w:szCs w:val="32"/>
        </w:rPr>
        <w:t>指出</w:t>
      </w:r>
      <w:r w:rsidR="00B03D67" w:rsidRPr="00B03D67">
        <w:rPr>
          <w:rFonts w:ascii="Times New Roman" w:eastAsia="仿宋" w:hint="eastAsia"/>
          <w:sz w:val="32"/>
          <w:szCs w:val="32"/>
        </w:rPr>
        <w:t>“枯草芽孢杆菌</w:t>
      </w:r>
      <w:r w:rsidR="00B03D67" w:rsidRPr="00B03D67">
        <w:rPr>
          <w:rFonts w:ascii="Times New Roman" w:eastAsia="仿宋" w:hint="eastAsia"/>
          <w:sz w:val="32"/>
          <w:szCs w:val="32"/>
        </w:rPr>
        <w:t xml:space="preserve">ANSB01G </w:t>
      </w:r>
      <w:r w:rsidR="00B03D67" w:rsidRPr="00B03D67">
        <w:rPr>
          <w:rFonts w:ascii="Times New Roman" w:eastAsia="仿宋" w:hint="eastAsia"/>
          <w:sz w:val="32"/>
          <w:szCs w:val="32"/>
        </w:rPr>
        <w:t>除了能降解饲料中</w:t>
      </w:r>
      <w:proofErr w:type="gramStart"/>
      <w:r w:rsidR="00B03D67" w:rsidRPr="00B03D67">
        <w:rPr>
          <w:rFonts w:ascii="Times New Roman" w:eastAsia="仿宋" w:hint="eastAsia"/>
          <w:sz w:val="32"/>
          <w:szCs w:val="32"/>
        </w:rPr>
        <w:t>赤</w:t>
      </w:r>
      <w:proofErr w:type="gramEnd"/>
      <w:r w:rsidR="00B03D67" w:rsidRPr="00B03D67">
        <w:rPr>
          <w:rFonts w:ascii="Times New Roman" w:eastAsia="仿宋" w:hint="eastAsia"/>
          <w:sz w:val="32"/>
          <w:szCs w:val="32"/>
        </w:rPr>
        <w:t>霉烯酮外，还能耐受动物肠道环境</w:t>
      </w:r>
      <w:r w:rsidR="00B03D67">
        <w:rPr>
          <w:rFonts w:ascii="Times New Roman" w:eastAsia="仿宋" w:hint="eastAsia"/>
          <w:sz w:val="32"/>
          <w:szCs w:val="32"/>
        </w:rPr>
        <w:t>，</w:t>
      </w:r>
      <w:r w:rsidR="00B03D67" w:rsidRPr="00B03D67">
        <w:rPr>
          <w:rFonts w:ascii="Times New Roman" w:eastAsia="仿宋" w:hint="eastAsia"/>
          <w:sz w:val="32"/>
          <w:szCs w:val="32"/>
        </w:rPr>
        <w:t>对大肠杆菌等病原菌产生抗菌活性物质</w:t>
      </w:r>
      <w:r w:rsidR="00B03D67">
        <w:rPr>
          <w:rFonts w:ascii="Times New Roman" w:eastAsia="仿宋" w:hint="eastAsia"/>
          <w:sz w:val="32"/>
          <w:szCs w:val="32"/>
        </w:rPr>
        <w:t>，</w:t>
      </w:r>
      <w:r w:rsidR="00B03D67" w:rsidRPr="00B03D67">
        <w:rPr>
          <w:rFonts w:ascii="Times New Roman" w:eastAsia="仿宋" w:hint="eastAsia"/>
          <w:sz w:val="32"/>
          <w:szCs w:val="32"/>
        </w:rPr>
        <w:t>改善动物生产性能</w:t>
      </w:r>
      <w:r w:rsidR="00B03D67">
        <w:rPr>
          <w:rFonts w:ascii="Times New Roman" w:eastAsia="仿宋" w:hint="eastAsia"/>
          <w:sz w:val="32"/>
          <w:szCs w:val="32"/>
        </w:rPr>
        <w:t>，</w:t>
      </w:r>
      <w:r w:rsidR="00B03D67" w:rsidRPr="00B03D67">
        <w:rPr>
          <w:rFonts w:ascii="Times New Roman" w:eastAsia="仿宋" w:hint="eastAsia"/>
          <w:sz w:val="32"/>
          <w:szCs w:val="32"/>
        </w:rPr>
        <w:t>商业应用价值广阔</w:t>
      </w:r>
      <w:r w:rsidR="00B03D67">
        <w:rPr>
          <w:rFonts w:ascii="Times New Roman" w:eastAsia="仿宋" w:hint="eastAsia"/>
          <w:sz w:val="32"/>
          <w:szCs w:val="32"/>
        </w:rPr>
        <w:t>”。</w:t>
      </w:r>
      <w:r w:rsidR="002B2109">
        <w:rPr>
          <w:rFonts w:ascii="Times New Roman" w:eastAsia="仿宋" w:hint="eastAsia"/>
          <w:sz w:val="32"/>
          <w:szCs w:val="32"/>
        </w:rPr>
        <w:t>（附件</w:t>
      </w:r>
      <w:r w:rsidR="002B2109">
        <w:rPr>
          <w:rFonts w:ascii="Times New Roman" w:eastAsia="仿宋" w:hint="eastAsia"/>
          <w:sz w:val="32"/>
          <w:szCs w:val="32"/>
        </w:rPr>
        <w:t>5</w:t>
      </w:r>
      <w:r w:rsidR="002B2109">
        <w:rPr>
          <w:rFonts w:ascii="Times New Roman" w:eastAsia="仿宋" w:hint="eastAsia"/>
          <w:sz w:val="32"/>
          <w:szCs w:val="32"/>
        </w:rPr>
        <w:t>）</w:t>
      </w:r>
    </w:p>
    <w:p w:rsidR="0060031F" w:rsidRDefault="003F0374" w:rsidP="00351DBE">
      <w:pPr>
        <w:pStyle w:val="a9"/>
        <w:spacing w:line="540" w:lineRule="exact"/>
        <w:ind w:firstLineChars="199" w:firstLine="637"/>
        <w:jc w:val="left"/>
        <w:rPr>
          <w:rFonts w:ascii="Times New Roman" w:eastAsia="仿宋"/>
          <w:b/>
          <w:sz w:val="32"/>
          <w:szCs w:val="32"/>
        </w:rPr>
      </w:pPr>
      <w:r>
        <w:rPr>
          <w:rFonts w:ascii="Times New Roman" w:eastAsia="仿宋"/>
          <w:b/>
          <w:sz w:val="32"/>
          <w:szCs w:val="32"/>
        </w:rPr>
        <w:t>3</w:t>
      </w:r>
      <w:r>
        <w:rPr>
          <w:rFonts w:ascii="Times New Roman" w:eastAsia="仿宋"/>
          <w:b/>
          <w:sz w:val="32"/>
          <w:szCs w:val="32"/>
        </w:rPr>
        <w:t>．成果评价结论</w:t>
      </w:r>
    </w:p>
    <w:p w:rsidR="00F7447F" w:rsidRDefault="00F7447F" w:rsidP="007E5450">
      <w:pPr>
        <w:pStyle w:val="a9"/>
        <w:adjustRightInd w:val="0"/>
        <w:snapToGrid w:val="0"/>
        <w:spacing w:line="540" w:lineRule="exact"/>
        <w:ind w:firstLine="640"/>
        <w:outlineLvl w:val="1"/>
        <w:rPr>
          <w:rFonts w:ascii="Times New Roman" w:eastAsia="仿宋"/>
          <w:sz w:val="32"/>
          <w:szCs w:val="32"/>
        </w:rPr>
      </w:pPr>
      <w:r w:rsidRPr="00F7447F">
        <w:rPr>
          <w:rFonts w:ascii="Times New Roman" w:eastAsia="仿宋"/>
          <w:sz w:val="32"/>
          <w:szCs w:val="32"/>
        </w:rPr>
        <w:t>2017</w:t>
      </w:r>
      <w:r w:rsidRPr="00F7447F">
        <w:rPr>
          <w:rFonts w:ascii="Times New Roman" w:eastAsia="仿宋"/>
          <w:sz w:val="32"/>
          <w:szCs w:val="32"/>
        </w:rPr>
        <w:t>年</w:t>
      </w:r>
      <w:r w:rsidR="005740A2">
        <w:rPr>
          <w:rFonts w:ascii="Times New Roman" w:eastAsia="仿宋" w:hint="eastAsia"/>
          <w:sz w:val="32"/>
          <w:szCs w:val="32"/>
        </w:rPr>
        <w:t>12</w:t>
      </w:r>
      <w:r w:rsidRPr="00F7447F">
        <w:rPr>
          <w:rFonts w:ascii="Times New Roman" w:eastAsia="仿宋"/>
          <w:sz w:val="32"/>
          <w:szCs w:val="32"/>
        </w:rPr>
        <w:t>月</w:t>
      </w:r>
      <w:r w:rsidR="005740A2">
        <w:rPr>
          <w:rFonts w:ascii="Times New Roman" w:eastAsia="仿宋" w:hint="eastAsia"/>
          <w:sz w:val="32"/>
          <w:szCs w:val="32"/>
        </w:rPr>
        <w:t>20</w:t>
      </w:r>
      <w:r w:rsidRPr="00F7447F">
        <w:rPr>
          <w:rFonts w:ascii="Times New Roman" w:eastAsia="仿宋"/>
          <w:sz w:val="32"/>
          <w:szCs w:val="32"/>
        </w:rPr>
        <w:t>日中国农学会组织</w:t>
      </w:r>
      <w:r w:rsidR="005740A2">
        <w:rPr>
          <w:rFonts w:ascii="Times New Roman" w:eastAsia="仿宋" w:hint="eastAsia"/>
          <w:sz w:val="32"/>
          <w:szCs w:val="32"/>
        </w:rPr>
        <w:t>印遇龙院士为组长、南志标院士和</w:t>
      </w:r>
      <w:r w:rsidRPr="00F7447F">
        <w:rPr>
          <w:rFonts w:ascii="Times New Roman" w:eastAsia="仿宋"/>
          <w:sz w:val="32"/>
          <w:szCs w:val="32"/>
        </w:rPr>
        <w:t>李德发院士为</w:t>
      </w:r>
      <w:r w:rsidR="005740A2">
        <w:rPr>
          <w:rFonts w:ascii="Times New Roman" w:eastAsia="仿宋" w:hint="eastAsia"/>
          <w:sz w:val="32"/>
          <w:szCs w:val="32"/>
        </w:rPr>
        <w:t>副</w:t>
      </w:r>
      <w:r w:rsidRPr="00F7447F">
        <w:rPr>
          <w:rFonts w:ascii="Times New Roman" w:eastAsia="仿宋"/>
          <w:sz w:val="32"/>
          <w:szCs w:val="32"/>
        </w:rPr>
        <w:t>组长的专家组对本科研成果进行</w:t>
      </w:r>
      <w:r w:rsidR="005740A2">
        <w:rPr>
          <w:rFonts w:ascii="Times New Roman" w:eastAsia="仿宋" w:hint="eastAsia"/>
          <w:sz w:val="32"/>
          <w:szCs w:val="32"/>
        </w:rPr>
        <w:t>了</w:t>
      </w:r>
      <w:r w:rsidRPr="00F7447F">
        <w:rPr>
          <w:rFonts w:ascii="Times New Roman" w:eastAsia="仿宋"/>
          <w:sz w:val="32"/>
          <w:szCs w:val="32"/>
        </w:rPr>
        <w:t>评价，评价结论：</w:t>
      </w:r>
      <w:bookmarkStart w:id="2" w:name="OLE_LINK1"/>
      <w:bookmarkStart w:id="3" w:name="OLE_LINK2"/>
      <w:r w:rsidR="005740A2" w:rsidRPr="00E908F2">
        <w:rPr>
          <w:rFonts w:eastAsia="仿宋_GB2312" w:cs="仿宋_GB2312" w:hint="eastAsia"/>
          <w:color w:val="000000"/>
          <w:szCs w:val="21"/>
        </w:rPr>
        <w:t> </w:t>
      </w:r>
      <w:r w:rsidR="005740A2" w:rsidRPr="005740A2">
        <w:rPr>
          <w:rFonts w:ascii="Times New Roman" w:eastAsia="仿宋" w:hint="eastAsia"/>
          <w:sz w:val="32"/>
          <w:szCs w:val="32"/>
        </w:rPr>
        <w:t>饲料霉菌毒素污染严重威胁动物健康和食品安全。该成果针对霉菌毒素污染防控中存在的技术难题，进行了系统研究。总体技术水平达到国际先进，其中霉菌毒素生物降解剂创制、降解机理、解毒效果方面达到了国际领先水平。</w:t>
      </w:r>
      <w:bookmarkEnd w:id="2"/>
      <w:bookmarkEnd w:id="3"/>
      <w:r>
        <w:rPr>
          <w:rFonts w:ascii="Times New Roman" w:eastAsia="仿宋"/>
          <w:sz w:val="32"/>
          <w:szCs w:val="32"/>
        </w:rPr>
        <w:t>（附件</w:t>
      </w:r>
      <w:r w:rsidR="002B2109">
        <w:rPr>
          <w:rFonts w:ascii="Times New Roman" w:eastAsia="仿宋" w:hint="eastAsia"/>
          <w:sz w:val="32"/>
          <w:szCs w:val="32"/>
        </w:rPr>
        <w:t>6</w:t>
      </w:r>
      <w:r>
        <w:rPr>
          <w:rFonts w:ascii="Times New Roman" w:eastAsia="仿宋"/>
          <w:sz w:val="32"/>
          <w:szCs w:val="32"/>
        </w:rPr>
        <w:t>：科技成果</w:t>
      </w:r>
      <w:r w:rsidR="005740A2">
        <w:rPr>
          <w:rFonts w:ascii="Times New Roman" w:eastAsia="仿宋" w:hint="eastAsia"/>
          <w:sz w:val="32"/>
          <w:szCs w:val="32"/>
        </w:rPr>
        <w:t>评价</w:t>
      </w:r>
      <w:r>
        <w:rPr>
          <w:rFonts w:ascii="Times New Roman" w:eastAsia="仿宋"/>
          <w:sz w:val="32"/>
          <w:szCs w:val="32"/>
        </w:rPr>
        <w:t>证书）</w:t>
      </w:r>
    </w:p>
    <w:p w:rsidR="0060031F" w:rsidRDefault="00F7447F" w:rsidP="00351DBE">
      <w:pPr>
        <w:widowControl/>
        <w:snapToGrid w:val="0"/>
        <w:spacing w:line="540" w:lineRule="exact"/>
        <w:ind w:firstLineChars="196" w:firstLine="628"/>
        <w:outlineLvl w:val="0"/>
        <w:rPr>
          <w:rFonts w:eastAsia="仿宋"/>
          <w:b/>
          <w:sz w:val="32"/>
          <w:szCs w:val="32"/>
        </w:rPr>
      </w:pPr>
      <w:r>
        <w:rPr>
          <w:rFonts w:eastAsia="仿宋" w:hint="eastAsia"/>
          <w:b/>
          <w:sz w:val="32"/>
          <w:szCs w:val="32"/>
        </w:rPr>
        <w:t>4</w:t>
      </w:r>
      <w:r w:rsidR="003F0374">
        <w:rPr>
          <w:rFonts w:eastAsia="仿宋"/>
          <w:b/>
          <w:sz w:val="32"/>
          <w:szCs w:val="32"/>
        </w:rPr>
        <w:t xml:space="preserve">.  </w:t>
      </w:r>
      <w:r w:rsidR="003F0374">
        <w:rPr>
          <w:rFonts w:eastAsia="仿宋"/>
          <w:b/>
          <w:sz w:val="32"/>
          <w:szCs w:val="32"/>
        </w:rPr>
        <w:t>重要科技奖励</w:t>
      </w:r>
      <w:r w:rsidR="003F0374">
        <w:rPr>
          <w:rFonts w:eastAsia="仿宋"/>
          <w:bCs/>
          <w:sz w:val="32"/>
          <w:szCs w:val="32"/>
        </w:rPr>
        <w:t>5</w:t>
      </w:r>
      <w:r w:rsidR="003F0374">
        <w:rPr>
          <w:rFonts w:eastAsia="仿宋"/>
          <w:bCs/>
          <w:sz w:val="32"/>
          <w:szCs w:val="32"/>
        </w:rPr>
        <w:t>项（</w:t>
      </w:r>
      <w:r w:rsidR="003F0374">
        <w:rPr>
          <w:rFonts w:eastAsia="仿宋"/>
          <w:b/>
          <w:bCs/>
          <w:sz w:val="32"/>
          <w:szCs w:val="32"/>
        </w:rPr>
        <w:t>附件</w:t>
      </w:r>
      <w:r w:rsidR="002B2109">
        <w:rPr>
          <w:rFonts w:eastAsia="仿宋" w:hint="eastAsia"/>
          <w:b/>
          <w:bCs/>
          <w:sz w:val="32"/>
          <w:szCs w:val="32"/>
        </w:rPr>
        <w:t>7-11</w:t>
      </w:r>
      <w:r w:rsidR="003F0374">
        <w:rPr>
          <w:rFonts w:eastAsia="仿宋"/>
          <w:bCs/>
          <w:sz w:val="32"/>
          <w:szCs w:val="32"/>
        </w:rPr>
        <w:t>）</w:t>
      </w:r>
    </w:p>
    <w:p w:rsidR="00CE1AE0" w:rsidRPr="00CE1AE0" w:rsidRDefault="00CE1AE0" w:rsidP="00CE1AE0">
      <w:pPr>
        <w:widowControl/>
        <w:snapToGrid w:val="0"/>
        <w:spacing w:line="540" w:lineRule="exact"/>
        <w:ind w:firstLineChars="200" w:firstLine="640"/>
        <w:outlineLvl w:val="0"/>
        <w:rPr>
          <w:rFonts w:eastAsia="仿宋"/>
          <w:sz w:val="32"/>
          <w:szCs w:val="32"/>
        </w:rPr>
      </w:pPr>
      <w:r w:rsidRPr="00CE1AE0">
        <w:rPr>
          <w:rFonts w:eastAsia="仿宋" w:hint="eastAsia"/>
          <w:sz w:val="32"/>
          <w:szCs w:val="32"/>
        </w:rPr>
        <w:lastRenderedPageBreak/>
        <w:t>4.1</w:t>
      </w:r>
      <w:r w:rsidRPr="00CE1AE0">
        <w:rPr>
          <w:rFonts w:eastAsia="仿宋" w:hint="eastAsia"/>
          <w:sz w:val="32"/>
          <w:szCs w:val="32"/>
        </w:rPr>
        <w:t>“霉菌毒素生物降解机理及饲料污染控制技术”</w:t>
      </w:r>
      <w:r w:rsidRPr="00CE1AE0">
        <w:rPr>
          <w:rFonts w:eastAsia="仿宋" w:hint="eastAsia"/>
          <w:sz w:val="32"/>
          <w:szCs w:val="32"/>
        </w:rPr>
        <w:t xml:space="preserve"> </w:t>
      </w:r>
      <w:r w:rsidRPr="00CE1AE0">
        <w:rPr>
          <w:rFonts w:eastAsia="仿宋" w:hint="eastAsia"/>
          <w:sz w:val="32"/>
          <w:szCs w:val="32"/>
        </w:rPr>
        <w:t>获</w:t>
      </w:r>
      <w:r w:rsidR="005740A2">
        <w:rPr>
          <w:rFonts w:eastAsia="仿宋" w:hint="eastAsia"/>
          <w:sz w:val="32"/>
          <w:szCs w:val="32"/>
        </w:rPr>
        <w:t>2014-</w:t>
      </w:r>
      <w:r w:rsidRPr="00CE1AE0">
        <w:rPr>
          <w:rFonts w:eastAsia="仿宋" w:hint="eastAsia"/>
          <w:sz w:val="32"/>
          <w:szCs w:val="32"/>
        </w:rPr>
        <w:t>2015</w:t>
      </w:r>
      <w:r w:rsidRPr="00CE1AE0">
        <w:rPr>
          <w:rFonts w:eastAsia="仿宋" w:hint="eastAsia"/>
          <w:sz w:val="32"/>
          <w:szCs w:val="32"/>
        </w:rPr>
        <w:t>年度中华农业科技进步一等奖；</w:t>
      </w:r>
    </w:p>
    <w:p w:rsidR="00CE1AE0" w:rsidRPr="00CE1AE0" w:rsidRDefault="00CE1AE0" w:rsidP="00CE1AE0">
      <w:pPr>
        <w:widowControl/>
        <w:snapToGrid w:val="0"/>
        <w:spacing w:line="540" w:lineRule="exact"/>
        <w:ind w:firstLineChars="200" w:firstLine="640"/>
        <w:outlineLvl w:val="0"/>
        <w:rPr>
          <w:rFonts w:eastAsia="仿宋"/>
          <w:sz w:val="32"/>
          <w:szCs w:val="32"/>
        </w:rPr>
      </w:pPr>
      <w:r w:rsidRPr="00CE1AE0">
        <w:rPr>
          <w:rFonts w:eastAsia="仿宋" w:hint="eastAsia"/>
          <w:sz w:val="32"/>
          <w:szCs w:val="32"/>
        </w:rPr>
        <w:t>4.2</w:t>
      </w:r>
      <w:r w:rsidRPr="00CE1AE0">
        <w:rPr>
          <w:rFonts w:eastAsia="仿宋" w:hint="eastAsia"/>
          <w:sz w:val="32"/>
          <w:szCs w:val="32"/>
        </w:rPr>
        <w:t>“饲料主要霉菌毒素生物降解剂的创制与应用”获</w:t>
      </w:r>
      <w:r w:rsidRPr="00CE1AE0">
        <w:rPr>
          <w:rFonts w:eastAsia="仿宋" w:hint="eastAsia"/>
          <w:sz w:val="32"/>
          <w:szCs w:val="32"/>
        </w:rPr>
        <w:t>2017</w:t>
      </w:r>
      <w:r w:rsidRPr="00CE1AE0">
        <w:rPr>
          <w:rFonts w:eastAsia="仿宋" w:hint="eastAsia"/>
          <w:sz w:val="32"/>
          <w:szCs w:val="32"/>
        </w:rPr>
        <w:t>年度中国产学研合作创新成果奖一等奖；</w:t>
      </w:r>
    </w:p>
    <w:p w:rsidR="00CE1AE0" w:rsidRDefault="00CE1AE0" w:rsidP="00CE1AE0">
      <w:pPr>
        <w:widowControl/>
        <w:snapToGrid w:val="0"/>
        <w:spacing w:line="540" w:lineRule="exact"/>
        <w:ind w:firstLineChars="200" w:firstLine="640"/>
        <w:outlineLvl w:val="0"/>
        <w:rPr>
          <w:rFonts w:eastAsia="仿宋"/>
          <w:sz w:val="32"/>
          <w:szCs w:val="32"/>
        </w:rPr>
      </w:pPr>
      <w:r w:rsidRPr="00CE1AE0">
        <w:rPr>
          <w:rFonts w:eastAsia="仿宋" w:hint="eastAsia"/>
          <w:sz w:val="32"/>
          <w:szCs w:val="32"/>
        </w:rPr>
        <w:t>4.3</w:t>
      </w:r>
      <w:r w:rsidRPr="00CE1AE0">
        <w:rPr>
          <w:rFonts w:eastAsia="仿宋" w:hint="eastAsia"/>
          <w:sz w:val="32"/>
          <w:szCs w:val="32"/>
        </w:rPr>
        <w:t>“饲料主要霉菌毒素生物降解剂的创制与应用”获</w:t>
      </w:r>
      <w:r w:rsidRPr="00CE1AE0">
        <w:rPr>
          <w:rFonts w:eastAsia="仿宋" w:hint="eastAsia"/>
          <w:sz w:val="32"/>
          <w:szCs w:val="32"/>
        </w:rPr>
        <w:t>2017</w:t>
      </w:r>
      <w:r w:rsidRPr="00CE1AE0">
        <w:rPr>
          <w:rFonts w:eastAsia="仿宋" w:hint="eastAsia"/>
          <w:sz w:val="32"/>
          <w:szCs w:val="32"/>
        </w:rPr>
        <w:t>年度北京市科技进步奖二等奖；</w:t>
      </w:r>
    </w:p>
    <w:p w:rsidR="00CE1AE0" w:rsidRDefault="00CE1AE0" w:rsidP="00CE1AE0">
      <w:pPr>
        <w:widowControl/>
        <w:snapToGrid w:val="0"/>
        <w:spacing w:line="540" w:lineRule="exact"/>
        <w:ind w:firstLineChars="200" w:firstLine="640"/>
        <w:outlineLvl w:val="0"/>
        <w:rPr>
          <w:rFonts w:eastAsia="仿宋"/>
          <w:sz w:val="32"/>
          <w:szCs w:val="32"/>
        </w:rPr>
      </w:pPr>
      <w:r w:rsidRPr="00CE1AE0">
        <w:rPr>
          <w:rFonts w:eastAsia="仿宋" w:hint="eastAsia"/>
          <w:sz w:val="32"/>
          <w:szCs w:val="32"/>
        </w:rPr>
        <w:t>4.4</w:t>
      </w:r>
      <w:r w:rsidRPr="00CE1AE0">
        <w:rPr>
          <w:rFonts w:eastAsia="仿宋" w:hint="eastAsia"/>
          <w:sz w:val="32"/>
          <w:szCs w:val="32"/>
        </w:rPr>
        <w:t>专利成果《用于降解黄曲霉毒素的枯草芽孢杆菌》获得</w:t>
      </w:r>
      <w:r w:rsidRPr="00CE1AE0">
        <w:rPr>
          <w:rFonts w:eastAsia="仿宋" w:hint="eastAsia"/>
          <w:sz w:val="32"/>
          <w:szCs w:val="32"/>
        </w:rPr>
        <w:t>2015</w:t>
      </w:r>
      <w:r w:rsidRPr="00CE1AE0">
        <w:rPr>
          <w:rFonts w:eastAsia="仿宋" w:hint="eastAsia"/>
          <w:sz w:val="32"/>
          <w:szCs w:val="32"/>
        </w:rPr>
        <w:t>年度中国专利优秀奖</w:t>
      </w:r>
      <w:r>
        <w:rPr>
          <w:rFonts w:eastAsia="仿宋" w:hint="eastAsia"/>
          <w:sz w:val="32"/>
          <w:szCs w:val="32"/>
        </w:rPr>
        <w:t>；</w:t>
      </w:r>
    </w:p>
    <w:p w:rsidR="00CE1AE0" w:rsidRPr="00CE1AE0" w:rsidRDefault="00CE1AE0" w:rsidP="00CE1AE0">
      <w:pPr>
        <w:widowControl/>
        <w:snapToGrid w:val="0"/>
        <w:spacing w:line="540" w:lineRule="exact"/>
        <w:ind w:firstLineChars="200" w:firstLine="640"/>
        <w:outlineLvl w:val="0"/>
        <w:rPr>
          <w:rFonts w:eastAsia="仿宋"/>
          <w:sz w:val="32"/>
          <w:szCs w:val="32"/>
        </w:rPr>
      </w:pPr>
      <w:r w:rsidRPr="00CE1AE0">
        <w:rPr>
          <w:rFonts w:eastAsia="仿宋" w:hint="eastAsia"/>
          <w:sz w:val="32"/>
          <w:szCs w:val="32"/>
        </w:rPr>
        <w:t>4.5</w:t>
      </w:r>
      <w:r>
        <w:rPr>
          <w:rFonts w:eastAsia="仿宋" w:hint="eastAsia"/>
          <w:sz w:val="32"/>
          <w:szCs w:val="32"/>
        </w:rPr>
        <w:t>专著</w:t>
      </w:r>
      <w:r w:rsidRPr="00CE1AE0">
        <w:rPr>
          <w:rFonts w:eastAsia="仿宋" w:hint="eastAsia"/>
          <w:sz w:val="32"/>
          <w:szCs w:val="32"/>
        </w:rPr>
        <w:t>《霉菌毒素与饲料食品安全》</w:t>
      </w:r>
      <w:r>
        <w:rPr>
          <w:rFonts w:eastAsia="仿宋" w:hint="eastAsia"/>
          <w:sz w:val="32"/>
          <w:szCs w:val="32"/>
        </w:rPr>
        <w:t>获得</w:t>
      </w:r>
      <w:r w:rsidRPr="00CE1AE0">
        <w:rPr>
          <w:rFonts w:eastAsia="仿宋" w:hint="eastAsia"/>
          <w:sz w:val="32"/>
          <w:szCs w:val="32"/>
        </w:rPr>
        <w:t>第十届中国石油与化学工业优秀科技图书奖</w:t>
      </w:r>
      <w:r>
        <w:rPr>
          <w:rFonts w:eastAsia="仿宋" w:hint="eastAsia"/>
          <w:sz w:val="32"/>
          <w:szCs w:val="32"/>
        </w:rPr>
        <w:t>。</w:t>
      </w:r>
    </w:p>
    <w:p w:rsidR="0060031F" w:rsidRDefault="003F0374" w:rsidP="007E5450">
      <w:pPr>
        <w:pStyle w:val="a9"/>
        <w:spacing w:beforeLines="50" w:before="156" w:line="540" w:lineRule="exact"/>
        <w:ind w:firstLineChars="0" w:firstLine="0"/>
        <w:outlineLvl w:val="1"/>
        <w:rPr>
          <w:rFonts w:ascii="Times New Roman" w:eastAsia="仿宋"/>
          <w:b/>
          <w:sz w:val="32"/>
          <w:szCs w:val="32"/>
        </w:rPr>
      </w:pPr>
      <w:r>
        <w:rPr>
          <w:rFonts w:ascii="Times New Roman" w:eastAsia="仿宋" w:hint="eastAsia"/>
          <w:b/>
          <w:sz w:val="32"/>
          <w:szCs w:val="32"/>
        </w:rPr>
        <w:t>五、</w:t>
      </w:r>
      <w:r>
        <w:rPr>
          <w:rFonts w:ascii="Times New Roman" w:eastAsia="仿宋"/>
          <w:b/>
          <w:sz w:val="32"/>
          <w:szCs w:val="32"/>
        </w:rPr>
        <w:t>推广应用情况、经济效益和社会效益</w:t>
      </w:r>
    </w:p>
    <w:p w:rsidR="0060031F" w:rsidRDefault="003F0374">
      <w:pPr>
        <w:pStyle w:val="a9"/>
        <w:spacing w:line="540" w:lineRule="exact"/>
        <w:ind w:firstLineChars="0" w:firstLine="0"/>
        <w:outlineLvl w:val="2"/>
        <w:rPr>
          <w:rFonts w:ascii="Times New Roman" w:eastAsia="仿宋"/>
          <w:b/>
          <w:sz w:val="32"/>
          <w:szCs w:val="32"/>
        </w:rPr>
      </w:pPr>
      <w:r>
        <w:rPr>
          <w:rFonts w:ascii="Times New Roman" w:eastAsia="仿宋"/>
          <w:b/>
          <w:sz w:val="32"/>
          <w:szCs w:val="32"/>
        </w:rPr>
        <w:t>1</w:t>
      </w:r>
      <w:r>
        <w:rPr>
          <w:rFonts w:ascii="Times New Roman" w:eastAsia="仿宋"/>
          <w:b/>
          <w:sz w:val="32"/>
          <w:szCs w:val="32"/>
        </w:rPr>
        <w:t>．推广应用情况</w:t>
      </w:r>
    </w:p>
    <w:p w:rsidR="0060031F" w:rsidRDefault="003F0374" w:rsidP="00351DBE">
      <w:pPr>
        <w:pStyle w:val="31"/>
        <w:tabs>
          <w:tab w:val="left" w:pos="836"/>
        </w:tabs>
        <w:spacing w:line="540" w:lineRule="exact"/>
        <w:ind w:firstLineChars="175" w:firstLine="560"/>
        <w:rPr>
          <w:rFonts w:eastAsia="仿宋"/>
          <w:b/>
          <w:bCs/>
          <w:sz w:val="32"/>
          <w:szCs w:val="32"/>
        </w:rPr>
      </w:pPr>
      <w:r>
        <w:rPr>
          <w:rFonts w:eastAsia="仿宋"/>
          <w:b/>
          <w:bCs/>
          <w:sz w:val="32"/>
          <w:szCs w:val="32"/>
        </w:rPr>
        <w:t>1.</w:t>
      </w:r>
      <w:r w:rsidR="00CE1AE0">
        <w:rPr>
          <w:rFonts w:eastAsia="仿宋" w:hint="eastAsia"/>
          <w:b/>
          <w:bCs/>
          <w:sz w:val="32"/>
          <w:szCs w:val="32"/>
        </w:rPr>
        <w:t>1</w:t>
      </w:r>
      <w:r>
        <w:rPr>
          <w:rFonts w:eastAsia="仿宋"/>
          <w:b/>
          <w:bCs/>
          <w:sz w:val="32"/>
          <w:szCs w:val="32"/>
        </w:rPr>
        <w:t xml:space="preserve"> </w:t>
      </w:r>
      <w:r>
        <w:rPr>
          <w:rFonts w:eastAsia="仿宋"/>
          <w:b/>
          <w:bCs/>
          <w:sz w:val="32"/>
          <w:szCs w:val="32"/>
        </w:rPr>
        <w:t>发表文章的引用</w:t>
      </w:r>
    </w:p>
    <w:p w:rsidR="00F946F1" w:rsidRDefault="00F946F1" w:rsidP="00F946F1">
      <w:pPr>
        <w:pStyle w:val="31"/>
        <w:tabs>
          <w:tab w:val="left" w:pos="836"/>
        </w:tabs>
        <w:spacing w:line="540" w:lineRule="exact"/>
        <w:ind w:firstLineChars="175" w:firstLine="560"/>
        <w:rPr>
          <w:rFonts w:eastAsia="仿宋" w:hint="eastAsia"/>
          <w:sz w:val="32"/>
          <w:szCs w:val="32"/>
        </w:rPr>
      </w:pPr>
      <w:r>
        <w:rPr>
          <w:rFonts w:eastAsia="仿宋" w:hint="eastAsia"/>
          <w:sz w:val="32"/>
          <w:szCs w:val="32"/>
        </w:rPr>
        <w:t>该</w:t>
      </w:r>
      <w:r w:rsidR="003F0374">
        <w:rPr>
          <w:rFonts w:eastAsia="仿宋"/>
          <w:sz w:val="32"/>
          <w:szCs w:val="32"/>
        </w:rPr>
        <w:t>项目</w:t>
      </w:r>
      <w:r>
        <w:rPr>
          <w:rFonts w:eastAsia="仿宋"/>
          <w:sz w:val="32"/>
          <w:szCs w:val="32"/>
        </w:rPr>
        <w:t>发表学术论文</w:t>
      </w:r>
      <w:r>
        <w:rPr>
          <w:rFonts w:eastAsia="仿宋" w:hint="eastAsia"/>
          <w:sz w:val="32"/>
          <w:szCs w:val="32"/>
        </w:rPr>
        <w:t>40</w:t>
      </w:r>
      <w:r>
        <w:rPr>
          <w:rFonts w:eastAsia="仿宋"/>
          <w:sz w:val="32"/>
          <w:szCs w:val="32"/>
        </w:rPr>
        <w:t>篇</w:t>
      </w:r>
      <w:r>
        <w:rPr>
          <w:rFonts w:eastAsia="仿宋" w:hint="eastAsia"/>
          <w:sz w:val="32"/>
          <w:szCs w:val="32"/>
        </w:rPr>
        <w:t>。</w:t>
      </w:r>
      <w:r>
        <w:rPr>
          <w:rFonts w:eastAsia="仿宋"/>
          <w:sz w:val="32"/>
          <w:szCs w:val="32"/>
        </w:rPr>
        <w:t>其中</w:t>
      </w:r>
      <w:r>
        <w:rPr>
          <w:rFonts w:eastAsia="仿宋"/>
          <w:sz w:val="32"/>
          <w:szCs w:val="32"/>
        </w:rPr>
        <w:t>SCI</w:t>
      </w:r>
      <w:r>
        <w:rPr>
          <w:rFonts w:eastAsia="仿宋"/>
          <w:sz w:val="32"/>
          <w:szCs w:val="32"/>
        </w:rPr>
        <w:t>论文</w:t>
      </w:r>
      <w:r>
        <w:rPr>
          <w:rFonts w:eastAsia="仿宋" w:hint="eastAsia"/>
          <w:sz w:val="32"/>
          <w:szCs w:val="32"/>
        </w:rPr>
        <w:t>19</w:t>
      </w:r>
      <w:r>
        <w:rPr>
          <w:rFonts w:eastAsia="仿宋"/>
          <w:sz w:val="32"/>
          <w:szCs w:val="32"/>
        </w:rPr>
        <w:t>篇</w:t>
      </w:r>
      <w:r>
        <w:rPr>
          <w:rFonts w:eastAsia="仿宋" w:hint="eastAsia"/>
          <w:sz w:val="32"/>
          <w:szCs w:val="32"/>
        </w:rPr>
        <w:t>，</w:t>
      </w:r>
      <w:r w:rsidRPr="002B2109">
        <w:rPr>
          <w:rFonts w:eastAsia="仿宋"/>
          <w:sz w:val="32"/>
          <w:szCs w:val="32"/>
        </w:rPr>
        <w:t>总引次数</w:t>
      </w:r>
      <w:r w:rsidRPr="002B2109">
        <w:rPr>
          <w:rFonts w:eastAsia="仿宋" w:hint="eastAsia"/>
          <w:sz w:val="32"/>
          <w:szCs w:val="32"/>
        </w:rPr>
        <w:t>266</w:t>
      </w:r>
      <w:r w:rsidRPr="002B2109">
        <w:rPr>
          <w:rFonts w:eastAsia="仿宋"/>
          <w:sz w:val="32"/>
          <w:szCs w:val="32"/>
        </w:rPr>
        <w:t>次（单篇最高总引次数</w:t>
      </w:r>
      <w:r w:rsidRPr="002B2109">
        <w:rPr>
          <w:rFonts w:eastAsia="仿宋" w:hint="eastAsia"/>
          <w:sz w:val="32"/>
          <w:szCs w:val="32"/>
        </w:rPr>
        <w:t>6</w:t>
      </w:r>
      <w:r w:rsidRPr="002B2109">
        <w:rPr>
          <w:rFonts w:eastAsia="仿宋"/>
          <w:sz w:val="32"/>
          <w:szCs w:val="32"/>
        </w:rPr>
        <w:t>0</w:t>
      </w:r>
      <w:r w:rsidRPr="002B2109">
        <w:rPr>
          <w:rFonts w:eastAsia="仿宋"/>
          <w:sz w:val="32"/>
          <w:szCs w:val="32"/>
        </w:rPr>
        <w:t>次），他引次数</w:t>
      </w:r>
      <w:r w:rsidRPr="002B2109">
        <w:rPr>
          <w:rFonts w:eastAsia="仿宋"/>
          <w:sz w:val="32"/>
          <w:szCs w:val="32"/>
        </w:rPr>
        <w:t>238</w:t>
      </w:r>
      <w:r w:rsidRPr="002B2109">
        <w:rPr>
          <w:rFonts w:eastAsia="仿宋"/>
          <w:sz w:val="32"/>
          <w:szCs w:val="32"/>
        </w:rPr>
        <w:t>次（单篇最高他引次数</w:t>
      </w:r>
      <w:r w:rsidRPr="002B2109">
        <w:rPr>
          <w:rFonts w:eastAsia="仿宋" w:hint="eastAsia"/>
          <w:sz w:val="32"/>
          <w:szCs w:val="32"/>
        </w:rPr>
        <w:t>56</w:t>
      </w:r>
      <w:r w:rsidRPr="002B2109">
        <w:rPr>
          <w:rFonts w:eastAsia="仿宋"/>
          <w:sz w:val="32"/>
          <w:szCs w:val="32"/>
        </w:rPr>
        <w:t>次）。</w:t>
      </w:r>
    </w:p>
    <w:p w:rsidR="0060031F" w:rsidRDefault="003F0374" w:rsidP="00F946F1">
      <w:pPr>
        <w:pStyle w:val="31"/>
        <w:tabs>
          <w:tab w:val="left" w:pos="836"/>
        </w:tabs>
        <w:spacing w:line="540" w:lineRule="exact"/>
        <w:ind w:firstLineChars="175" w:firstLine="560"/>
        <w:rPr>
          <w:rFonts w:eastAsia="仿宋"/>
          <w:b/>
          <w:bCs/>
          <w:kern w:val="0"/>
          <w:sz w:val="32"/>
          <w:szCs w:val="32"/>
        </w:rPr>
      </w:pPr>
      <w:r>
        <w:rPr>
          <w:rFonts w:eastAsia="仿宋"/>
          <w:b/>
          <w:bCs/>
          <w:kern w:val="0"/>
          <w:sz w:val="32"/>
          <w:szCs w:val="32"/>
        </w:rPr>
        <w:t>1.</w:t>
      </w:r>
      <w:r w:rsidR="00CE1AE0">
        <w:rPr>
          <w:rFonts w:eastAsia="仿宋" w:hint="eastAsia"/>
          <w:b/>
          <w:bCs/>
          <w:kern w:val="0"/>
          <w:sz w:val="32"/>
          <w:szCs w:val="32"/>
        </w:rPr>
        <w:t>2</w:t>
      </w:r>
      <w:r w:rsidR="00CE1AE0">
        <w:rPr>
          <w:rFonts w:eastAsia="仿宋" w:hint="eastAsia"/>
          <w:b/>
          <w:bCs/>
          <w:kern w:val="0"/>
          <w:sz w:val="32"/>
          <w:szCs w:val="32"/>
        </w:rPr>
        <w:t>成果</w:t>
      </w:r>
      <w:r>
        <w:rPr>
          <w:rFonts w:eastAsia="仿宋"/>
          <w:b/>
          <w:bCs/>
          <w:kern w:val="0"/>
          <w:sz w:val="32"/>
          <w:szCs w:val="32"/>
        </w:rPr>
        <w:t>推广</w:t>
      </w:r>
      <w:r w:rsidR="00CE1AE0">
        <w:rPr>
          <w:rFonts w:eastAsia="仿宋" w:hint="eastAsia"/>
          <w:b/>
          <w:bCs/>
          <w:kern w:val="0"/>
          <w:sz w:val="32"/>
          <w:szCs w:val="32"/>
        </w:rPr>
        <w:t>规模</w:t>
      </w:r>
      <w:r>
        <w:rPr>
          <w:rFonts w:eastAsia="仿宋"/>
          <w:b/>
          <w:bCs/>
          <w:kern w:val="0"/>
          <w:sz w:val="32"/>
          <w:szCs w:val="32"/>
        </w:rPr>
        <w:t xml:space="preserve"> </w:t>
      </w:r>
    </w:p>
    <w:p w:rsidR="00F946F1" w:rsidRPr="00F946F1" w:rsidRDefault="00F946F1" w:rsidP="00F946F1">
      <w:pPr>
        <w:pStyle w:val="31"/>
        <w:tabs>
          <w:tab w:val="left" w:pos="836"/>
        </w:tabs>
        <w:spacing w:line="540" w:lineRule="exact"/>
        <w:ind w:firstLineChars="175" w:firstLine="560"/>
        <w:rPr>
          <w:rFonts w:eastAsia="仿宋"/>
          <w:sz w:val="32"/>
          <w:szCs w:val="32"/>
        </w:rPr>
      </w:pPr>
      <w:r w:rsidRPr="00F946F1">
        <w:rPr>
          <w:rFonts w:eastAsia="仿宋"/>
          <w:sz w:val="32"/>
          <w:szCs w:val="32"/>
        </w:rPr>
        <w:t>该项目成果主要应用在饲料生产和动物养殖领域，主要应用于生产猪、鸡、鸭饲料、肉牛、奶牛饲料、鱼虾等动物饲料的饲料企业，及各类型规模化单胃动物、反刍动物和水产动物养殖企业和农村散养户。</w:t>
      </w:r>
    </w:p>
    <w:p w:rsidR="00F946F1" w:rsidRPr="00F946F1" w:rsidRDefault="00F946F1" w:rsidP="00F946F1">
      <w:pPr>
        <w:pStyle w:val="31"/>
        <w:tabs>
          <w:tab w:val="left" w:pos="836"/>
        </w:tabs>
        <w:spacing w:line="540" w:lineRule="exact"/>
        <w:ind w:firstLineChars="175" w:firstLine="560"/>
        <w:rPr>
          <w:rFonts w:eastAsia="仿宋"/>
          <w:sz w:val="32"/>
          <w:szCs w:val="32"/>
        </w:rPr>
      </w:pPr>
      <w:r w:rsidRPr="00F946F1">
        <w:rPr>
          <w:rFonts w:eastAsia="仿宋"/>
          <w:sz w:val="32"/>
          <w:szCs w:val="32"/>
        </w:rPr>
        <w:t>根据动物对毒素的敏感性不同，本技术成果目前共开发出两大系列</w:t>
      </w:r>
      <w:r w:rsidRPr="00F946F1">
        <w:rPr>
          <w:rFonts w:eastAsia="仿宋"/>
          <w:sz w:val="32"/>
          <w:szCs w:val="32"/>
        </w:rPr>
        <w:t>12</w:t>
      </w:r>
      <w:r w:rsidRPr="00F946F1">
        <w:rPr>
          <w:rFonts w:eastAsia="仿宋"/>
          <w:sz w:val="32"/>
          <w:szCs w:val="32"/>
        </w:rPr>
        <w:t>个产品剂型，分别为河南亿万中元生物技术有限公司开发的</w:t>
      </w:r>
      <w:proofErr w:type="gramStart"/>
      <w:r w:rsidRPr="00F946F1">
        <w:rPr>
          <w:rFonts w:eastAsia="仿宋"/>
          <w:sz w:val="32"/>
          <w:szCs w:val="32"/>
        </w:rPr>
        <w:t>霉立解</w:t>
      </w:r>
      <w:proofErr w:type="gramEnd"/>
      <w:r w:rsidRPr="00F946F1">
        <w:rPr>
          <w:rFonts w:eastAsia="仿宋"/>
          <w:sz w:val="32"/>
          <w:szCs w:val="32"/>
        </w:rPr>
        <w:t>系列产品</w:t>
      </w:r>
      <w:r w:rsidRPr="00F946F1">
        <w:rPr>
          <w:rFonts w:eastAsia="仿宋"/>
          <w:sz w:val="32"/>
          <w:szCs w:val="32"/>
        </w:rPr>
        <w:t>6</w:t>
      </w:r>
      <w:r w:rsidRPr="00F946F1">
        <w:rPr>
          <w:rFonts w:eastAsia="仿宋"/>
          <w:sz w:val="32"/>
          <w:szCs w:val="32"/>
        </w:rPr>
        <w:t>个（猪用型粉剂、鸡用型粉剂、鸭用型粉剂、反刍动物用粉剂、水产动物用粉剂、</w:t>
      </w:r>
      <w:r w:rsidRPr="00F946F1">
        <w:rPr>
          <w:rFonts w:eastAsia="仿宋"/>
          <w:sz w:val="32"/>
          <w:szCs w:val="32"/>
        </w:rPr>
        <w:lastRenderedPageBreak/>
        <w:t>液态</w:t>
      </w:r>
      <w:proofErr w:type="gramStart"/>
      <w:r w:rsidRPr="00F946F1">
        <w:rPr>
          <w:rFonts w:eastAsia="仿宋"/>
          <w:sz w:val="32"/>
          <w:szCs w:val="32"/>
        </w:rPr>
        <w:t>霉立解</w:t>
      </w:r>
      <w:proofErr w:type="gramEnd"/>
      <w:r w:rsidRPr="00F946F1">
        <w:rPr>
          <w:rFonts w:eastAsia="仿宋"/>
          <w:sz w:val="32"/>
          <w:szCs w:val="32"/>
        </w:rPr>
        <w:t>），北京科润生科技发展有限公司开发的</w:t>
      </w:r>
      <w:proofErr w:type="gramStart"/>
      <w:r w:rsidRPr="00F946F1">
        <w:rPr>
          <w:rFonts w:eastAsia="仿宋"/>
          <w:sz w:val="32"/>
          <w:szCs w:val="32"/>
        </w:rPr>
        <w:t>百霉解</w:t>
      </w:r>
      <w:proofErr w:type="gramEnd"/>
      <w:r w:rsidRPr="00F946F1">
        <w:rPr>
          <w:rFonts w:eastAsia="仿宋"/>
          <w:sz w:val="32"/>
          <w:szCs w:val="32"/>
        </w:rPr>
        <w:t>系列产品</w:t>
      </w:r>
      <w:r w:rsidRPr="00F946F1">
        <w:rPr>
          <w:rFonts w:eastAsia="仿宋"/>
          <w:sz w:val="32"/>
          <w:szCs w:val="32"/>
        </w:rPr>
        <w:t>6</w:t>
      </w:r>
      <w:r w:rsidRPr="00F946F1">
        <w:rPr>
          <w:rFonts w:eastAsia="仿宋"/>
          <w:sz w:val="32"/>
          <w:szCs w:val="32"/>
        </w:rPr>
        <w:t>个（黄曲霉毒素增强型、玉米</w:t>
      </w:r>
      <w:proofErr w:type="gramStart"/>
      <w:r w:rsidRPr="00F946F1">
        <w:rPr>
          <w:rFonts w:eastAsia="仿宋"/>
          <w:sz w:val="32"/>
          <w:szCs w:val="32"/>
        </w:rPr>
        <w:t>赤</w:t>
      </w:r>
      <w:proofErr w:type="gramEnd"/>
      <w:r w:rsidRPr="00F946F1">
        <w:rPr>
          <w:rFonts w:eastAsia="仿宋"/>
          <w:sz w:val="32"/>
          <w:szCs w:val="32"/>
        </w:rPr>
        <w:t>霉烯酮增强型、呕吐毒素增强型、免疫调节型、繁殖增强型、多效复合型）。</w:t>
      </w:r>
    </w:p>
    <w:p w:rsidR="00F946F1" w:rsidRPr="00F946F1" w:rsidRDefault="00F946F1" w:rsidP="00F946F1">
      <w:pPr>
        <w:pStyle w:val="31"/>
        <w:tabs>
          <w:tab w:val="left" w:pos="836"/>
        </w:tabs>
        <w:spacing w:line="540" w:lineRule="exact"/>
        <w:ind w:firstLineChars="175" w:firstLine="560"/>
        <w:rPr>
          <w:rFonts w:eastAsia="仿宋"/>
          <w:sz w:val="32"/>
          <w:szCs w:val="32"/>
        </w:rPr>
      </w:pPr>
      <w:r w:rsidRPr="00F946F1">
        <w:rPr>
          <w:rFonts w:eastAsia="仿宋"/>
          <w:sz w:val="32"/>
          <w:szCs w:val="32"/>
        </w:rPr>
        <w:t>该项目成果</w:t>
      </w:r>
      <w:r w:rsidRPr="00F946F1">
        <w:rPr>
          <w:rFonts w:eastAsia="仿宋" w:hint="eastAsia"/>
          <w:sz w:val="32"/>
          <w:szCs w:val="32"/>
        </w:rPr>
        <w:t>推广应用到全国约</w:t>
      </w:r>
      <w:r w:rsidRPr="00F946F1">
        <w:rPr>
          <w:rFonts w:eastAsia="仿宋" w:hint="eastAsia"/>
          <w:sz w:val="32"/>
          <w:szCs w:val="32"/>
        </w:rPr>
        <w:t xml:space="preserve">29 </w:t>
      </w:r>
      <w:r w:rsidRPr="00F946F1">
        <w:rPr>
          <w:rFonts w:eastAsia="仿宋" w:hint="eastAsia"/>
          <w:sz w:val="32"/>
          <w:szCs w:val="32"/>
        </w:rPr>
        <w:t>省市。用户包括</w:t>
      </w:r>
      <w:r w:rsidRPr="00F946F1">
        <w:rPr>
          <w:rFonts w:eastAsia="仿宋" w:hint="eastAsia"/>
          <w:sz w:val="32"/>
          <w:szCs w:val="32"/>
        </w:rPr>
        <w:t>500</w:t>
      </w:r>
      <w:r w:rsidRPr="00F946F1">
        <w:rPr>
          <w:rFonts w:eastAsia="仿宋" w:hint="eastAsia"/>
          <w:sz w:val="32"/>
          <w:szCs w:val="32"/>
        </w:rPr>
        <w:t>余家饲料生产企业和</w:t>
      </w:r>
      <w:r w:rsidRPr="00F946F1">
        <w:rPr>
          <w:rFonts w:eastAsia="仿宋" w:hint="eastAsia"/>
          <w:sz w:val="32"/>
          <w:szCs w:val="32"/>
        </w:rPr>
        <w:t xml:space="preserve">2000 </w:t>
      </w:r>
      <w:r w:rsidRPr="00F946F1">
        <w:rPr>
          <w:rFonts w:eastAsia="仿宋" w:hint="eastAsia"/>
          <w:sz w:val="32"/>
          <w:szCs w:val="32"/>
        </w:rPr>
        <w:t>多家养殖企业。</w:t>
      </w:r>
      <w:r w:rsidRPr="00F946F1">
        <w:rPr>
          <w:rFonts w:eastAsia="仿宋" w:hint="eastAsia"/>
          <w:sz w:val="32"/>
          <w:szCs w:val="32"/>
        </w:rPr>
        <w:t>2016</w:t>
      </w:r>
      <w:r w:rsidRPr="00F946F1">
        <w:rPr>
          <w:rFonts w:eastAsia="仿宋" w:hint="eastAsia"/>
          <w:sz w:val="32"/>
          <w:szCs w:val="32"/>
        </w:rPr>
        <w:t>年获得出口许可证后，产品还出口到柬埔寨、越南、菲律宾等国家。典型应用企业包括四川铁骑力士实业有限公司、环山集团股份有限公司、辽宁禾丰牧业股份有限公司、中粮饲料有限公司、深圳市金新农科技股份有限公司、新疆天康饲料科技有限公司、广州南宝饲料有限公司、北京市华都峪口禽业有限责任有限公司、北京金星鸭业有限公司、浙江天蓬集团有限公司、福建丰泽农牧饲料有限公司、河南广联农牧集团有限公司、安徽荣达禽业开发有限公司等多家农牧龙头企业。</w:t>
      </w:r>
    </w:p>
    <w:p w:rsidR="00F946F1" w:rsidRPr="00F946F1" w:rsidRDefault="00F946F1" w:rsidP="00F946F1">
      <w:pPr>
        <w:pStyle w:val="31"/>
        <w:tabs>
          <w:tab w:val="left" w:pos="836"/>
        </w:tabs>
        <w:spacing w:line="540" w:lineRule="exact"/>
        <w:ind w:firstLineChars="175" w:firstLine="560"/>
        <w:rPr>
          <w:rFonts w:eastAsia="仿宋"/>
          <w:sz w:val="32"/>
          <w:szCs w:val="32"/>
        </w:rPr>
      </w:pPr>
      <w:r w:rsidRPr="00F946F1">
        <w:rPr>
          <w:rFonts w:eastAsia="仿宋" w:hint="eastAsia"/>
          <w:sz w:val="32"/>
          <w:szCs w:val="32"/>
        </w:rPr>
        <w:t>饲料养殖企业根据该成果提出的霉菌毒素污染风险综合防控体系，根据原料卫生质量、动物敏感性、毒素转化残留规律、生物降解剂量</w:t>
      </w:r>
      <w:proofErr w:type="gramStart"/>
      <w:r w:rsidRPr="00F946F1">
        <w:rPr>
          <w:rFonts w:eastAsia="仿宋" w:hint="eastAsia"/>
          <w:sz w:val="32"/>
          <w:szCs w:val="32"/>
        </w:rPr>
        <w:t>效</w:t>
      </w:r>
      <w:proofErr w:type="gramEnd"/>
      <w:r w:rsidRPr="00F946F1">
        <w:rPr>
          <w:rFonts w:eastAsia="仿宋" w:hint="eastAsia"/>
          <w:sz w:val="32"/>
          <w:szCs w:val="32"/>
        </w:rPr>
        <w:t>关系、食品安全要求等按需精准添加生物降解剂，开发生物降解型</w:t>
      </w:r>
      <w:r w:rsidRPr="00F946F1">
        <w:rPr>
          <w:rFonts w:eastAsia="仿宋"/>
          <w:sz w:val="32"/>
          <w:szCs w:val="32"/>
        </w:rPr>
        <w:t>仔猪料、育肥猪料、繁殖母猪料、种公猪料、肉仔鸡料、生长育肥鸡料、蛋雏鸡料、产蛋高峰期料、产蛋后期料、肉鸭、蛋鸭、奶牛、肉牛、鱼虾料等</w:t>
      </w:r>
      <w:r w:rsidRPr="00F946F1">
        <w:rPr>
          <w:rFonts w:eastAsia="仿宋" w:hint="eastAsia"/>
          <w:sz w:val="32"/>
          <w:szCs w:val="32"/>
        </w:rPr>
        <w:t>饲料产品</w:t>
      </w:r>
      <w:r w:rsidRPr="00F946F1">
        <w:rPr>
          <w:rFonts w:eastAsia="仿宋"/>
          <w:sz w:val="32"/>
          <w:szCs w:val="32"/>
        </w:rPr>
        <w:t>，并进行产业化应用。</w:t>
      </w:r>
    </w:p>
    <w:p w:rsidR="00F946F1" w:rsidRDefault="00F946F1" w:rsidP="00F946F1">
      <w:pPr>
        <w:pStyle w:val="31"/>
        <w:tabs>
          <w:tab w:val="left" w:pos="836"/>
        </w:tabs>
        <w:spacing w:line="540" w:lineRule="exact"/>
        <w:ind w:firstLineChars="175" w:firstLine="560"/>
        <w:rPr>
          <w:rFonts w:eastAsia="仿宋" w:hint="eastAsia"/>
          <w:sz w:val="32"/>
          <w:szCs w:val="32"/>
        </w:rPr>
      </w:pPr>
      <w:r w:rsidRPr="00F946F1">
        <w:rPr>
          <w:rFonts w:eastAsia="仿宋" w:hint="eastAsia"/>
          <w:sz w:val="32"/>
          <w:szCs w:val="32"/>
        </w:rPr>
        <w:t>根据应用单位出具的应用证明，</w:t>
      </w:r>
      <w:r w:rsidRPr="00F946F1">
        <w:rPr>
          <w:rFonts w:eastAsia="仿宋"/>
          <w:sz w:val="32"/>
          <w:szCs w:val="32"/>
        </w:rPr>
        <w:t>中国农业科学院农业经济</w:t>
      </w:r>
      <w:r w:rsidRPr="00F946F1">
        <w:rPr>
          <w:rFonts w:eastAsia="仿宋" w:hint="eastAsia"/>
          <w:sz w:val="32"/>
          <w:szCs w:val="32"/>
        </w:rPr>
        <w:t>与发展</w:t>
      </w:r>
      <w:r w:rsidRPr="00F946F1">
        <w:rPr>
          <w:rFonts w:eastAsia="仿宋"/>
          <w:sz w:val="32"/>
          <w:szCs w:val="32"/>
        </w:rPr>
        <w:t>研究所</w:t>
      </w:r>
      <w:r w:rsidRPr="00F946F1">
        <w:rPr>
          <w:rFonts w:eastAsia="仿宋" w:hint="eastAsia"/>
          <w:sz w:val="32"/>
          <w:szCs w:val="32"/>
        </w:rPr>
        <w:t>测算表明，从</w:t>
      </w:r>
      <w:r w:rsidRPr="00F946F1">
        <w:rPr>
          <w:rFonts w:eastAsia="仿宋" w:hint="eastAsia"/>
          <w:sz w:val="32"/>
          <w:szCs w:val="32"/>
        </w:rPr>
        <w:t>2012-2017</w:t>
      </w:r>
      <w:r w:rsidRPr="00F946F1">
        <w:rPr>
          <w:rFonts w:eastAsia="仿宋" w:hint="eastAsia"/>
          <w:sz w:val="32"/>
          <w:szCs w:val="32"/>
        </w:rPr>
        <w:t>年，该项目成果推广生物降解剂</w:t>
      </w:r>
      <w:r w:rsidRPr="00F946F1">
        <w:rPr>
          <w:rFonts w:eastAsia="仿宋"/>
          <w:sz w:val="32"/>
          <w:szCs w:val="32"/>
        </w:rPr>
        <w:t>11987.8</w:t>
      </w:r>
      <w:r w:rsidRPr="00F946F1">
        <w:rPr>
          <w:rFonts w:eastAsia="仿宋"/>
          <w:sz w:val="32"/>
          <w:szCs w:val="32"/>
        </w:rPr>
        <w:t>吨</w:t>
      </w:r>
      <w:r w:rsidRPr="00F946F1">
        <w:rPr>
          <w:rFonts w:eastAsia="仿宋" w:hint="eastAsia"/>
          <w:sz w:val="32"/>
          <w:szCs w:val="32"/>
        </w:rPr>
        <w:t>，</w:t>
      </w:r>
      <w:r w:rsidRPr="00F946F1">
        <w:rPr>
          <w:rFonts w:eastAsia="仿宋"/>
          <w:sz w:val="32"/>
          <w:szCs w:val="32"/>
        </w:rPr>
        <w:t>生物降解饲料</w:t>
      </w:r>
      <w:r w:rsidRPr="00F946F1">
        <w:rPr>
          <w:rFonts w:eastAsia="仿宋"/>
          <w:sz w:val="32"/>
          <w:szCs w:val="32"/>
        </w:rPr>
        <w:t>2385.9</w:t>
      </w:r>
      <w:r w:rsidRPr="00F946F1">
        <w:rPr>
          <w:rFonts w:eastAsia="仿宋"/>
          <w:sz w:val="32"/>
          <w:szCs w:val="32"/>
        </w:rPr>
        <w:t>万吨</w:t>
      </w:r>
      <w:r w:rsidRPr="00F946F1">
        <w:rPr>
          <w:rFonts w:eastAsia="仿宋" w:hint="eastAsia"/>
          <w:sz w:val="32"/>
          <w:szCs w:val="32"/>
        </w:rPr>
        <w:t>，已获得直接经济效益</w:t>
      </w:r>
      <w:r w:rsidRPr="00F946F1">
        <w:rPr>
          <w:rFonts w:eastAsia="仿宋"/>
          <w:sz w:val="32"/>
          <w:szCs w:val="32"/>
        </w:rPr>
        <w:t>23</w:t>
      </w:r>
      <w:r w:rsidRPr="00F946F1">
        <w:rPr>
          <w:rFonts w:eastAsia="仿宋" w:hint="eastAsia"/>
          <w:sz w:val="32"/>
          <w:szCs w:val="32"/>
        </w:rPr>
        <w:t>.</w:t>
      </w:r>
      <w:r w:rsidRPr="00F946F1">
        <w:rPr>
          <w:rFonts w:eastAsia="仿宋"/>
          <w:sz w:val="32"/>
          <w:szCs w:val="32"/>
        </w:rPr>
        <w:t>93</w:t>
      </w:r>
      <w:r w:rsidRPr="00F946F1">
        <w:rPr>
          <w:rFonts w:eastAsia="仿宋" w:hint="eastAsia"/>
          <w:sz w:val="32"/>
          <w:szCs w:val="32"/>
        </w:rPr>
        <w:t>亿元，间接经济效益</w:t>
      </w:r>
      <w:r w:rsidRPr="00F946F1">
        <w:rPr>
          <w:rFonts w:eastAsia="仿宋"/>
          <w:sz w:val="32"/>
          <w:szCs w:val="32"/>
        </w:rPr>
        <w:t>39</w:t>
      </w:r>
      <w:r w:rsidRPr="00F946F1">
        <w:rPr>
          <w:rFonts w:eastAsia="仿宋" w:hint="eastAsia"/>
          <w:sz w:val="32"/>
          <w:szCs w:val="32"/>
        </w:rPr>
        <w:t>.</w:t>
      </w:r>
      <w:r w:rsidRPr="00F946F1">
        <w:rPr>
          <w:rFonts w:eastAsia="仿宋"/>
          <w:sz w:val="32"/>
          <w:szCs w:val="32"/>
        </w:rPr>
        <w:t>14</w:t>
      </w:r>
      <w:r w:rsidRPr="00F946F1">
        <w:rPr>
          <w:rFonts w:eastAsia="仿宋" w:hint="eastAsia"/>
          <w:sz w:val="32"/>
          <w:szCs w:val="32"/>
        </w:rPr>
        <w:t>亿元。</w:t>
      </w:r>
    </w:p>
    <w:p w:rsidR="00046C14" w:rsidRPr="00F946F1" w:rsidRDefault="00046C14" w:rsidP="00F946F1">
      <w:pPr>
        <w:pStyle w:val="31"/>
        <w:tabs>
          <w:tab w:val="left" w:pos="836"/>
        </w:tabs>
        <w:spacing w:line="540" w:lineRule="exact"/>
        <w:ind w:firstLineChars="175" w:firstLine="490"/>
        <w:jc w:val="center"/>
        <w:rPr>
          <w:rFonts w:eastAsia="仿宋"/>
          <w:b/>
          <w:bCs/>
          <w:kern w:val="0"/>
          <w:sz w:val="28"/>
          <w:szCs w:val="28"/>
        </w:rPr>
      </w:pPr>
      <w:r w:rsidRPr="00F946F1">
        <w:rPr>
          <w:rFonts w:eastAsia="仿宋"/>
          <w:b/>
          <w:bCs/>
          <w:kern w:val="0"/>
          <w:sz w:val="28"/>
          <w:szCs w:val="28"/>
        </w:rPr>
        <w:lastRenderedPageBreak/>
        <w:t>主要</w:t>
      </w:r>
      <w:r w:rsidR="00F946F1">
        <w:rPr>
          <w:rFonts w:eastAsia="仿宋" w:hint="eastAsia"/>
          <w:b/>
          <w:bCs/>
          <w:kern w:val="0"/>
          <w:sz w:val="28"/>
          <w:szCs w:val="28"/>
        </w:rPr>
        <w:t>典型</w:t>
      </w:r>
      <w:r w:rsidRPr="00F946F1">
        <w:rPr>
          <w:rFonts w:eastAsia="仿宋"/>
          <w:b/>
          <w:bCs/>
          <w:kern w:val="0"/>
          <w:sz w:val="28"/>
          <w:szCs w:val="28"/>
        </w:rPr>
        <w:t>应用单位情况</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304"/>
        <w:gridCol w:w="4508"/>
      </w:tblGrid>
      <w:tr w:rsidR="00046C14" w:rsidRPr="007E5450" w:rsidTr="00046C14">
        <w:trPr>
          <w:trHeight w:val="517"/>
        </w:trPr>
        <w:tc>
          <w:tcPr>
            <w:tcW w:w="1668" w:type="dxa"/>
            <w:vAlign w:val="center"/>
          </w:tcPr>
          <w:p w:rsidR="00046C14" w:rsidRPr="007E5450" w:rsidRDefault="00046C14" w:rsidP="00B03D67">
            <w:pPr>
              <w:spacing w:line="240" w:lineRule="atLeast"/>
              <w:contextualSpacing/>
              <w:jc w:val="center"/>
              <w:rPr>
                <w:rFonts w:eastAsia="仿宋"/>
                <w:b/>
                <w:spacing w:val="-6"/>
                <w:sz w:val="18"/>
                <w:szCs w:val="18"/>
              </w:rPr>
            </w:pPr>
            <w:r w:rsidRPr="007E5450">
              <w:rPr>
                <w:rFonts w:eastAsia="仿宋"/>
                <w:b/>
                <w:spacing w:val="-6"/>
                <w:sz w:val="18"/>
                <w:szCs w:val="18"/>
              </w:rPr>
              <w:t>应用单位名称</w:t>
            </w:r>
          </w:p>
        </w:tc>
        <w:tc>
          <w:tcPr>
            <w:tcW w:w="1559" w:type="dxa"/>
            <w:vAlign w:val="center"/>
          </w:tcPr>
          <w:p w:rsidR="00046C14" w:rsidRPr="007E5450" w:rsidRDefault="00046C14" w:rsidP="00B03D67">
            <w:pPr>
              <w:spacing w:line="240" w:lineRule="atLeast"/>
              <w:contextualSpacing/>
              <w:jc w:val="center"/>
              <w:rPr>
                <w:rFonts w:eastAsia="仿宋"/>
                <w:b/>
                <w:spacing w:val="-6"/>
                <w:sz w:val="18"/>
                <w:szCs w:val="18"/>
              </w:rPr>
            </w:pPr>
            <w:r w:rsidRPr="007E5450">
              <w:rPr>
                <w:rFonts w:eastAsia="仿宋"/>
                <w:b/>
                <w:spacing w:val="-6"/>
                <w:sz w:val="18"/>
                <w:szCs w:val="18"/>
              </w:rPr>
              <w:t>应用技术</w:t>
            </w:r>
          </w:p>
        </w:tc>
        <w:tc>
          <w:tcPr>
            <w:tcW w:w="1304" w:type="dxa"/>
            <w:vAlign w:val="center"/>
          </w:tcPr>
          <w:p w:rsidR="00046C14" w:rsidRPr="007E5450" w:rsidRDefault="00046C14" w:rsidP="00B03D67">
            <w:pPr>
              <w:spacing w:line="240" w:lineRule="atLeast"/>
              <w:contextualSpacing/>
              <w:jc w:val="center"/>
              <w:rPr>
                <w:rFonts w:eastAsia="仿宋"/>
                <w:b/>
                <w:spacing w:val="-6"/>
                <w:sz w:val="18"/>
                <w:szCs w:val="18"/>
              </w:rPr>
            </w:pPr>
            <w:r w:rsidRPr="007E5450">
              <w:rPr>
                <w:rFonts w:eastAsia="仿宋"/>
                <w:b/>
                <w:spacing w:val="-6"/>
                <w:sz w:val="18"/>
                <w:szCs w:val="18"/>
              </w:rPr>
              <w:t>应用起止时间</w:t>
            </w:r>
          </w:p>
        </w:tc>
        <w:tc>
          <w:tcPr>
            <w:tcW w:w="4508" w:type="dxa"/>
            <w:vAlign w:val="center"/>
          </w:tcPr>
          <w:p w:rsidR="00046C14" w:rsidRPr="007E5450" w:rsidRDefault="00046C14" w:rsidP="00B03D67">
            <w:pPr>
              <w:spacing w:line="240" w:lineRule="atLeast"/>
              <w:contextualSpacing/>
              <w:jc w:val="center"/>
              <w:rPr>
                <w:rFonts w:eastAsia="仿宋"/>
                <w:b/>
                <w:spacing w:val="-6"/>
                <w:sz w:val="18"/>
                <w:szCs w:val="18"/>
              </w:rPr>
            </w:pPr>
            <w:r w:rsidRPr="007E5450">
              <w:rPr>
                <w:rFonts w:eastAsia="仿宋"/>
                <w:b/>
                <w:spacing w:val="-6"/>
                <w:sz w:val="18"/>
                <w:szCs w:val="18"/>
              </w:rPr>
              <w:t>应用情况</w:t>
            </w:r>
          </w:p>
        </w:tc>
      </w:tr>
      <w:tr w:rsidR="00046C14" w:rsidRPr="007E5450" w:rsidTr="00046C14">
        <w:trPr>
          <w:trHeight w:val="315"/>
        </w:trPr>
        <w:tc>
          <w:tcPr>
            <w:tcW w:w="166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河南亿万中元生物技术有限公司</w:t>
            </w:r>
          </w:p>
        </w:tc>
        <w:tc>
          <w:tcPr>
            <w:tcW w:w="1559"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霉菌毒素</w:t>
            </w:r>
            <w:r w:rsidRPr="007E5450">
              <w:rPr>
                <w:rFonts w:eastAsia="仿宋"/>
                <w:spacing w:val="-6"/>
                <w:sz w:val="18"/>
                <w:szCs w:val="18"/>
              </w:rPr>
              <w:t>生物降解剂产品及饲料</w:t>
            </w:r>
          </w:p>
        </w:tc>
        <w:tc>
          <w:tcPr>
            <w:tcW w:w="1304"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spacing w:val="-6"/>
                <w:sz w:val="18"/>
                <w:szCs w:val="18"/>
              </w:rPr>
              <w:t>2006-2017</w:t>
            </w:r>
          </w:p>
        </w:tc>
        <w:tc>
          <w:tcPr>
            <w:tcW w:w="450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spacing w:val="-6"/>
                <w:sz w:val="18"/>
                <w:szCs w:val="18"/>
              </w:rPr>
              <w:t>累计</w:t>
            </w:r>
            <w:r w:rsidR="00C83672" w:rsidRPr="007E5450">
              <w:rPr>
                <w:rFonts w:eastAsia="仿宋" w:hint="eastAsia"/>
                <w:spacing w:val="-6"/>
                <w:sz w:val="18"/>
                <w:szCs w:val="18"/>
              </w:rPr>
              <w:t>生物降解剂</w:t>
            </w:r>
            <w:r w:rsidRPr="007E5450">
              <w:rPr>
                <w:rFonts w:eastAsia="仿宋" w:hint="eastAsia"/>
                <w:spacing w:val="-6"/>
                <w:sz w:val="18"/>
                <w:szCs w:val="18"/>
              </w:rPr>
              <w:t>10361</w:t>
            </w:r>
            <w:r w:rsidRPr="007E5450">
              <w:rPr>
                <w:rFonts w:eastAsia="仿宋" w:hint="eastAsia"/>
                <w:spacing w:val="-6"/>
                <w:sz w:val="18"/>
                <w:szCs w:val="18"/>
              </w:rPr>
              <w:t>吨</w:t>
            </w:r>
            <w:r w:rsidRPr="007E5450">
              <w:rPr>
                <w:rFonts w:eastAsia="仿宋"/>
                <w:spacing w:val="-6"/>
                <w:sz w:val="18"/>
                <w:szCs w:val="18"/>
              </w:rPr>
              <w:t>，</w:t>
            </w:r>
            <w:r w:rsidRPr="007E5450">
              <w:rPr>
                <w:rFonts w:eastAsia="仿宋" w:hint="eastAsia"/>
                <w:spacing w:val="-6"/>
                <w:sz w:val="18"/>
                <w:szCs w:val="18"/>
              </w:rPr>
              <w:t>累计</w:t>
            </w:r>
            <w:r w:rsidR="00C83672" w:rsidRPr="007E5450">
              <w:rPr>
                <w:rFonts w:eastAsia="仿宋" w:hint="eastAsia"/>
                <w:spacing w:val="-6"/>
                <w:sz w:val="18"/>
                <w:szCs w:val="18"/>
              </w:rPr>
              <w:t>生物降解型饲料</w:t>
            </w:r>
            <w:r w:rsidRPr="007E5450">
              <w:rPr>
                <w:rFonts w:eastAsia="仿宋" w:hint="eastAsia"/>
                <w:spacing w:val="-6"/>
                <w:sz w:val="18"/>
                <w:szCs w:val="18"/>
              </w:rPr>
              <w:t>45.3</w:t>
            </w:r>
            <w:r w:rsidRPr="007E5450">
              <w:rPr>
                <w:rFonts w:eastAsia="仿宋" w:hint="eastAsia"/>
                <w:spacing w:val="-6"/>
                <w:sz w:val="18"/>
                <w:szCs w:val="18"/>
              </w:rPr>
              <w:t>万吨；饲料</w:t>
            </w:r>
            <w:r w:rsidR="00C83672" w:rsidRPr="007E5450">
              <w:rPr>
                <w:rFonts w:eastAsia="仿宋"/>
                <w:spacing w:val="-6"/>
                <w:sz w:val="18"/>
                <w:szCs w:val="18"/>
              </w:rPr>
              <w:t>生物降解剂</w:t>
            </w:r>
            <w:r w:rsidRPr="007E5450">
              <w:rPr>
                <w:rFonts w:eastAsia="仿宋" w:hint="eastAsia"/>
                <w:spacing w:val="-6"/>
                <w:sz w:val="18"/>
                <w:szCs w:val="18"/>
              </w:rPr>
              <w:t>新增销售额</w:t>
            </w:r>
            <w:r w:rsidRPr="007E5450">
              <w:rPr>
                <w:rFonts w:eastAsia="仿宋" w:hint="eastAsia"/>
                <w:spacing w:val="-6"/>
                <w:sz w:val="18"/>
                <w:szCs w:val="18"/>
              </w:rPr>
              <w:t>2.59</w:t>
            </w:r>
            <w:r w:rsidRPr="007E5450">
              <w:rPr>
                <w:rFonts w:eastAsia="仿宋" w:hint="eastAsia"/>
                <w:spacing w:val="-6"/>
                <w:sz w:val="18"/>
                <w:szCs w:val="18"/>
              </w:rPr>
              <w:t>亿元，新增</w:t>
            </w:r>
            <w:r w:rsidRPr="007E5450">
              <w:rPr>
                <w:rFonts w:eastAsia="仿宋"/>
                <w:spacing w:val="-6"/>
                <w:sz w:val="18"/>
                <w:szCs w:val="18"/>
              </w:rPr>
              <w:t>利润</w:t>
            </w:r>
            <w:r w:rsidRPr="007E5450">
              <w:rPr>
                <w:rFonts w:eastAsia="仿宋" w:hint="eastAsia"/>
                <w:spacing w:val="-6"/>
                <w:sz w:val="18"/>
                <w:szCs w:val="18"/>
              </w:rPr>
              <w:t>1.55</w:t>
            </w:r>
            <w:r w:rsidRPr="007E5450">
              <w:rPr>
                <w:rFonts w:eastAsia="仿宋" w:hint="eastAsia"/>
                <w:spacing w:val="-6"/>
                <w:sz w:val="18"/>
                <w:szCs w:val="18"/>
              </w:rPr>
              <w:t>亿元，饲料新增销售额</w:t>
            </w:r>
            <w:r w:rsidRPr="007E5450">
              <w:rPr>
                <w:rFonts w:eastAsia="仿宋"/>
                <w:spacing w:val="-6"/>
                <w:sz w:val="18"/>
                <w:szCs w:val="18"/>
              </w:rPr>
              <w:t>14.1</w:t>
            </w:r>
            <w:r w:rsidRPr="007E5450">
              <w:rPr>
                <w:rFonts w:eastAsia="仿宋" w:hint="eastAsia"/>
                <w:spacing w:val="-6"/>
                <w:sz w:val="18"/>
                <w:szCs w:val="18"/>
              </w:rPr>
              <w:t>9</w:t>
            </w:r>
            <w:r w:rsidRPr="007E5450">
              <w:rPr>
                <w:rFonts w:eastAsia="仿宋" w:hint="eastAsia"/>
                <w:spacing w:val="-6"/>
                <w:sz w:val="18"/>
                <w:szCs w:val="18"/>
              </w:rPr>
              <w:t>亿元，新增</w:t>
            </w:r>
            <w:r w:rsidRPr="007E5450">
              <w:rPr>
                <w:rFonts w:eastAsia="仿宋"/>
                <w:spacing w:val="-6"/>
                <w:sz w:val="18"/>
                <w:szCs w:val="18"/>
              </w:rPr>
              <w:t>利润</w:t>
            </w:r>
            <w:r w:rsidRPr="007E5450">
              <w:rPr>
                <w:rFonts w:eastAsia="仿宋"/>
                <w:spacing w:val="-6"/>
                <w:sz w:val="18"/>
                <w:szCs w:val="18"/>
              </w:rPr>
              <w:t>0.68</w:t>
            </w:r>
            <w:r w:rsidRPr="007E5450">
              <w:rPr>
                <w:rFonts w:eastAsia="仿宋" w:hint="eastAsia"/>
                <w:spacing w:val="-6"/>
                <w:sz w:val="18"/>
                <w:szCs w:val="18"/>
              </w:rPr>
              <w:t>亿元</w:t>
            </w:r>
          </w:p>
        </w:tc>
      </w:tr>
      <w:tr w:rsidR="00046C14" w:rsidRPr="007E5450" w:rsidTr="007E5450">
        <w:trPr>
          <w:trHeight w:val="1072"/>
        </w:trPr>
        <w:tc>
          <w:tcPr>
            <w:tcW w:w="166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辽宁禾丰牧业股份有限公司</w:t>
            </w:r>
          </w:p>
        </w:tc>
        <w:tc>
          <w:tcPr>
            <w:tcW w:w="1559" w:type="dxa"/>
            <w:vAlign w:val="center"/>
          </w:tcPr>
          <w:p w:rsidR="00046C14" w:rsidRPr="007E5450" w:rsidRDefault="00046C14" w:rsidP="007E5450">
            <w:pPr>
              <w:spacing w:line="240" w:lineRule="atLeast"/>
              <w:ind w:firstLineChars="16" w:firstLine="28"/>
              <w:contextualSpacing/>
              <w:jc w:val="left"/>
              <w:rPr>
                <w:rFonts w:eastAsia="仿宋"/>
                <w:spacing w:val="-6"/>
                <w:sz w:val="18"/>
                <w:szCs w:val="18"/>
              </w:rPr>
            </w:pPr>
            <w:r w:rsidRPr="007E5450">
              <w:rPr>
                <w:rFonts w:eastAsia="仿宋" w:hint="eastAsia"/>
                <w:spacing w:val="-6"/>
                <w:sz w:val="18"/>
                <w:szCs w:val="18"/>
              </w:rPr>
              <w:t>霉菌毒素</w:t>
            </w:r>
            <w:r w:rsidRPr="007E5450">
              <w:rPr>
                <w:rFonts w:eastAsia="仿宋"/>
                <w:spacing w:val="-6"/>
                <w:sz w:val="18"/>
                <w:szCs w:val="18"/>
              </w:rPr>
              <w:t>生物降解剂产品及饲料</w:t>
            </w:r>
          </w:p>
        </w:tc>
        <w:tc>
          <w:tcPr>
            <w:tcW w:w="1304"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spacing w:val="-6"/>
                <w:sz w:val="18"/>
                <w:szCs w:val="18"/>
              </w:rPr>
              <w:t>2008-2017</w:t>
            </w:r>
          </w:p>
        </w:tc>
        <w:tc>
          <w:tcPr>
            <w:tcW w:w="450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累计</w:t>
            </w:r>
            <w:r w:rsidR="00C83672" w:rsidRPr="007E5450">
              <w:rPr>
                <w:rFonts w:eastAsia="仿宋" w:hint="eastAsia"/>
                <w:spacing w:val="-6"/>
                <w:sz w:val="18"/>
                <w:szCs w:val="18"/>
              </w:rPr>
              <w:t>生物降解型饲料</w:t>
            </w:r>
            <w:r w:rsidRPr="007E5450">
              <w:rPr>
                <w:rFonts w:eastAsia="仿宋"/>
                <w:spacing w:val="-6"/>
                <w:sz w:val="18"/>
                <w:szCs w:val="18"/>
              </w:rPr>
              <w:t>443.98</w:t>
            </w:r>
            <w:r w:rsidRPr="007E5450">
              <w:rPr>
                <w:rFonts w:eastAsia="仿宋" w:hint="eastAsia"/>
                <w:spacing w:val="-6"/>
                <w:sz w:val="18"/>
                <w:szCs w:val="18"/>
              </w:rPr>
              <w:t>万吨；新增销售额</w:t>
            </w:r>
            <w:r w:rsidRPr="007E5450">
              <w:rPr>
                <w:rFonts w:eastAsia="仿宋"/>
                <w:spacing w:val="-6"/>
                <w:sz w:val="18"/>
                <w:szCs w:val="18"/>
              </w:rPr>
              <w:t>135.21</w:t>
            </w:r>
            <w:r w:rsidRPr="007E5450">
              <w:rPr>
                <w:rFonts w:eastAsia="仿宋" w:hint="eastAsia"/>
                <w:spacing w:val="-6"/>
                <w:sz w:val="18"/>
                <w:szCs w:val="18"/>
              </w:rPr>
              <w:t>亿元，新增</w:t>
            </w:r>
            <w:r w:rsidRPr="007E5450">
              <w:rPr>
                <w:rFonts w:eastAsia="仿宋"/>
                <w:spacing w:val="-6"/>
                <w:sz w:val="18"/>
                <w:szCs w:val="18"/>
              </w:rPr>
              <w:t>利润</w:t>
            </w:r>
            <w:r w:rsidRPr="007E5450">
              <w:rPr>
                <w:rFonts w:eastAsia="仿宋" w:hint="eastAsia"/>
                <w:spacing w:val="-6"/>
                <w:sz w:val="18"/>
                <w:szCs w:val="18"/>
              </w:rPr>
              <w:t>1.5</w:t>
            </w:r>
            <w:r w:rsidRPr="007E5450">
              <w:rPr>
                <w:rFonts w:eastAsia="仿宋"/>
                <w:spacing w:val="-6"/>
                <w:sz w:val="18"/>
                <w:szCs w:val="18"/>
              </w:rPr>
              <w:t>0</w:t>
            </w:r>
            <w:r w:rsidRPr="007E5450">
              <w:rPr>
                <w:rFonts w:eastAsia="仿宋" w:hint="eastAsia"/>
                <w:spacing w:val="-6"/>
                <w:sz w:val="18"/>
                <w:szCs w:val="18"/>
              </w:rPr>
              <w:t>亿元</w:t>
            </w:r>
          </w:p>
        </w:tc>
      </w:tr>
      <w:tr w:rsidR="00046C14" w:rsidRPr="007E5450" w:rsidTr="007E5450">
        <w:trPr>
          <w:trHeight w:val="818"/>
        </w:trPr>
        <w:tc>
          <w:tcPr>
            <w:tcW w:w="166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四川铁骑力士实业有限公司</w:t>
            </w:r>
          </w:p>
        </w:tc>
        <w:tc>
          <w:tcPr>
            <w:tcW w:w="1559" w:type="dxa"/>
            <w:vAlign w:val="center"/>
          </w:tcPr>
          <w:p w:rsidR="00046C14" w:rsidRPr="007E5450" w:rsidRDefault="00046C14" w:rsidP="007E5450">
            <w:pPr>
              <w:spacing w:line="240" w:lineRule="atLeast"/>
              <w:ind w:firstLineChars="16" w:firstLine="28"/>
              <w:contextualSpacing/>
              <w:jc w:val="left"/>
              <w:rPr>
                <w:rFonts w:eastAsia="仿宋"/>
                <w:spacing w:val="-6"/>
                <w:sz w:val="18"/>
                <w:szCs w:val="18"/>
              </w:rPr>
            </w:pPr>
            <w:r w:rsidRPr="007E5450">
              <w:rPr>
                <w:rFonts w:eastAsia="仿宋" w:hint="eastAsia"/>
                <w:spacing w:val="-6"/>
                <w:sz w:val="18"/>
                <w:szCs w:val="18"/>
              </w:rPr>
              <w:t>霉菌毒素</w:t>
            </w:r>
            <w:r w:rsidRPr="007E5450">
              <w:rPr>
                <w:rFonts w:eastAsia="仿宋"/>
                <w:spacing w:val="-6"/>
                <w:sz w:val="18"/>
                <w:szCs w:val="18"/>
              </w:rPr>
              <w:t>生物降解剂产品及饲料</w:t>
            </w:r>
          </w:p>
        </w:tc>
        <w:tc>
          <w:tcPr>
            <w:tcW w:w="1304"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spacing w:val="-6"/>
                <w:sz w:val="18"/>
                <w:szCs w:val="18"/>
              </w:rPr>
              <w:t>2008-2017</w:t>
            </w:r>
          </w:p>
        </w:tc>
        <w:tc>
          <w:tcPr>
            <w:tcW w:w="450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累计</w:t>
            </w:r>
            <w:r w:rsidR="00C83672" w:rsidRPr="007E5450">
              <w:rPr>
                <w:rFonts w:eastAsia="仿宋" w:hint="eastAsia"/>
                <w:spacing w:val="-6"/>
                <w:sz w:val="18"/>
                <w:szCs w:val="18"/>
              </w:rPr>
              <w:t>生物降解型饲料</w:t>
            </w:r>
            <w:r w:rsidRPr="007E5450">
              <w:rPr>
                <w:rFonts w:eastAsia="仿宋"/>
                <w:spacing w:val="-6"/>
                <w:sz w:val="18"/>
                <w:szCs w:val="18"/>
              </w:rPr>
              <w:t>691.05</w:t>
            </w:r>
            <w:r w:rsidRPr="007E5450">
              <w:rPr>
                <w:rFonts w:eastAsia="仿宋" w:hint="eastAsia"/>
                <w:spacing w:val="-6"/>
                <w:sz w:val="18"/>
                <w:szCs w:val="18"/>
              </w:rPr>
              <w:t>万吨；新增销售额</w:t>
            </w:r>
            <w:r w:rsidRPr="007E5450">
              <w:rPr>
                <w:rFonts w:eastAsia="仿宋"/>
                <w:spacing w:val="-6"/>
                <w:sz w:val="18"/>
                <w:szCs w:val="18"/>
              </w:rPr>
              <w:t>207.67</w:t>
            </w:r>
            <w:r w:rsidRPr="007E5450">
              <w:rPr>
                <w:rFonts w:eastAsia="仿宋" w:hint="eastAsia"/>
                <w:spacing w:val="-6"/>
                <w:sz w:val="18"/>
                <w:szCs w:val="18"/>
              </w:rPr>
              <w:t>亿元，新增</w:t>
            </w:r>
            <w:r w:rsidRPr="007E5450">
              <w:rPr>
                <w:rFonts w:eastAsia="仿宋"/>
                <w:spacing w:val="-6"/>
                <w:sz w:val="18"/>
                <w:szCs w:val="18"/>
              </w:rPr>
              <w:t>利润</w:t>
            </w:r>
            <w:r w:rsidRPr="007E5450">
              <w:rPr>
                <w:rFonts w:eastAsia="仿宋"/>
                <w:spacing w:val="-6"/>
                <w:sz w:val="18"/>
                <w:szCs w:val="18"/>
              </w:rPr>
              <w:t>6.91</w:t>
            </w:r>
            <w:r w:rsidRPr="007E5450">
              <w:rPr>
                <w:rFonts w:eastAsia="仿宋" w:hint="eastAsia"/>
                <w:spacing w:val="-6"/>
                <w:sz w:val="18"/>
                <w:szCs w:val="18"/>
              </w:rPr>
              <w:t>亿元</w:t>
            </w:r>
          </w:p>
        </w:tc>
      </w:tr>
      <w:tr w:rsidR="00046C14" w:rsidRPr="007E5450" w:rsidTr="007E5450">
        <w:trPr>
          <w:trHeight w:val="843"/>
        </w:trPr>
        <w:tc>
          <w:tcPr>
            <w:tcW w:w="166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山东环山集团有限公司</w:t>
            </w:r>
          </w:p>
        </w:tc>
        <w:tc>
          <w:tcPr>
            <w:tcW w:w="1559"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霉菌毒素</w:t>
            </w:r>
            <w:r w:rsidRPr="007E5450">
              <w:rPr>
                <w:rFonts w:eastAsia="仿宋"/>
                <w:spacing w:val="-6"/>
                <w:sz w:val="18"/>
                <w:szCs w:val="18"/>
              </w:rPr>
              <w:t>生物降解剂产品及饲料</w:t>
            </w:r>
          </w:p>
        </w:tc>
        <w:tc>
          <w:tcPr>
            <w:tcW w:w="1304"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spacing w:val="-6"/>
                <w:sz w:val="18"/>
                <w:szCs w:val="18"/>
              </w:rPr>
              <w:t>2007-2017</w:t>
            </w:r>
          </w:p>
        </w:tc>
        <w:tc>
          <w:tcPr>
            <w:tcW w:w="450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累计</w:t>
            </w:r>
            <w:r w:rsidR="00C83672" w:rsidRPr="007E5450">
              <w:rPr>
                <w:rFonts w:eastAsia="仿宋" w:hint="eastAsia"/>
                <w:spacing w:val="-6"/>
                <w:sz w:val="18"/>
                <w:szCs w:val="18"/>
              </w:rPr>
              <w:t>生物降解型饲料</w:t>
            </w:r>
            <w:r w:rsidRPr="007E5450">
              <w:rPr>
                <w:rFonts w:eastAsia="仿宋"/>
                <w:spacing w:val="-6"/>
                <w:sz w:val="18"/>
                <w:szCs w:val="18"/>
              </w:rPr>
              <w:t>284.42</w:t>
            </w:r>
            <w:r w:rsidRPr="007E5450">
              <w:rPr>
                <w:rFonts w:eastAsia="仿宋" w:hint="eastAsia"/>
                <w:spacing w:val="-6"/>
                <w:sz w:val="18"/>
                <w:szCs w:val="18"/>
              </w:rPr>
              <w:t>万吨；新增销售额</w:t>
            </w:r>
            <w:r w:rsidRPr="007E5450">
              <w:rPr>
                <w:rFonts w:eastAsia="仿宋"/>
                <w:spacing w:val="-6"/>
                <w:sz w:val="18"/>
                <w:szCs w:val="18"/>
              </w:rPr>
              <w:t>87.38</w:t>
            </w:r>
            <w:r w:rsidRPr="007E5450">
              <w:rPr>
                <w:rFonts w:eastAsia="仿宋" w:hint="eastAsia"/>
                <w:spacing w:val="-6"/>
                <w:sz w:val="18"/>
                <w:szCs w:val="18"/>
              </w:rPr>
              <w:t>亿元，新增</w:t>
            </w:r>
            <w:r w:rsidRPr="007E5450">
              <w:rPr>
                <w:rFonts w:eastAsia="仿宋"/>
                <w:spacing w:val="-6"/>
                <w:sz w:val="18"/>
                <w:szCs w:val="18"/>
              </w:rPr>
              <w:t>利润</w:t>
            </w:r>
            <w:r w:rsidRPr="007E5450">
              <w:rPr>
                <w:rFonts w:eastAsia="仿宋"/>
                <w:spacing w:val="-6"/>
                <w:sz w:val="18"/>
                <w:szCs w:val="18"/>
              </w:rPr>
              <w:t>2.64</w:t>
            </w:r>
            <w:r w:rsidRPr="007E5450">
              <w:rPr>
                <w:rFonts w:eastAsia="仿宋" w:hint="eastAsia"/>
                <w:spacing w:val="-6"/>
                <w:sz w:val="18"/>
                <w:szCs w:val="18"/>
              </w:rPr>
              <w:t>亿元</w:t>
            </w:r>
          </w:p>
        </w:tc>
      </w:tr>
      <w:tr w:rsidR="00046C14" w:rsidRPr="007E5450" w:rsidTr="00437FF1">
        <w:trPr>
          <w:trHeight w:val="1125"/>
        </w:trPr>
        <w:tc>
          <w:tcPr>
            <w:tcW w:w="1668" w:type="dxa"/>
            <w:vAlign w:val="center"/>
          </w:tcPr>
          <w:p w:rsidR="00046C14" w:rsidRPr="007E5450" w:rsidRDefault="00046C14" w:rsidP="00437FF1">
            <w:pPr>
              <w:spacing w:line="240" w:lineRule="atLeast"/>
              <w:contextualSpacing/>
              <w:jc w:val="left"/>
              <w:rPr>
                <w:rFonts w:eastAsia="仿宋"/>
                <w:spacing w:val="-6"/>
                <w:sz w:val="18"/>
                <w:szCs w:val="18"/>
              </w:rPr>
            </w:pPr>
            <w:r w:rsidRPr="007E5450">
              <w:rPr>
                <w:rFonts w:eastAsia="仿宋" w:hint="eastAsia"/>
                <w:spacing w:val="-6"/>
                <w:sz w:val="18"/>
                <w:szCs w:val="18"/>
              </w:rPr>
              <w:t>北京科润生科技发展有限公司</w:t>
            </w:r>
          </w:p>
        </w:tc>
        <w:tc>
          <w:tcPr>
            <w:tcW w:w="1559"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霉菌毒素</w:t>
            </w:r>
            <w:r w:rsidRPr="007E5450">
              <w:rPr>
                <w:rFonts w:eastAsia="仿宋"/>
                <w:spacing w:val="-6"/>
                <w:sz w:val="18"/>
                <w:szCs w:val="18"/>
              </w:rPr>
              <w:t>生物降解剂产品</w:t>
            </w:r>
          </w:p>
        </w:tc>
        <w:tc>
          <w:tcPr>
            <w:tcW w:w="1304"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spacing w:val="-6"/>
                <w:sz w:val="18"/>
                <w:szCs w:val="18"/>
              </w:rPr>
              <w:t>2009-20000</w:t>
            </w:r>
          </w:p>
        </w:tc>
        <w:tc>
          <w:tcPr>
            <w:tcW w:w="450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spacing w:val="-6"/>
                <w:sz w:val="18"/>
                <w:szCs w:val="18"/>
              </w:rPr>
              <w:t>累计</w:t>
            </w:r>
            <w:r w:rsidR="00C83672" w:rsidRPr="007E5450">
              <w:rPr>
                <w:rFonts w:eastAsia="仿宋" w:hint="eastAsia"/>
                <w:spacing w:val="-6"/>
                <w:sz w:val="18"/>
                <w:szCs w:val="18"/>
              </w:rPr>
              <w:t>生物降解剂</w:t>
            </w:r>
            <w:r w:rsidRPr="007E5450">
              <w:rPr>
                <w:rFonts w:eastAsia="仿宋"/>
                <w:spacing w:val="-6"/>
                <w:sz w:val="18"/>
                <w:szCs w:val="18"/>
              </w:rPr>
              <w:t>1626.8</w:t>
            </w:r>
            <w:r w:rsidRPr="007E5450">
              <w:rPr>
                <w:rFonts w:eastAsia="仿宋" w:hint="eastAsia"/>
                <w:spacing w:val="-6"/>
                <w:sz w:val="18"/>
                <w:szCs w:val="18"/>
              </w:rPr>
              <w:t>吨</w:t>
            </w:r>
            <w:r w:rsidRPr="007E5450">
              <w:rPr>
                <w:rFonts w:eastAsia="仿宋"/>
                <w:spacing w:val="-6"/>
                <w:sz w:val="18"/>
                <w:szCs w:val="18"/>
              </w:rPr>
              <w:t>，</w:t>
            </w:r>
            <w:r w:rsidRPr="007E5450">
              <w:rPr>
                <w:rFonts w:eastAsia="仿宋" w:hint="eastAsia"/>
                <w:spacing w:val="-6"/>
                <w:sz w:val="18"/>
                <w:szCs w:val="18"/>
              </w:rPr>
              <w:t>饲料</w:t>
            </w:r>
            <w:r w:rsidR="00C83672" w:rsidRPr="007E5450">
              <w:rPr>
                <w:rFonts w:eastAsia="仿宋"/>
                <w:spacing w:val="-6"/>
                <w:sz w:val="18"/>
                <w:szCs w:val="18"/>
              </w:rPr>
              <w:t>生物降解剂</w:t>
            </w:r>
            <w:r w:rsidRPr="007E5450">
              <w:rPr>
                <w:rFonts w:eastAsia="仿宋" w:hint="eastAsia"/>
                <w:spacing w:val="-6"/>
                <w:sz w:val="18"/>
                <w:szCs w:val="18"/>
              </w:rPr>
              <w:t>新增销售额</w:t>
            </w:r>
            <w:r w:rsidRPr="007E5450">
              <w:rPr>
                <w:rFonts w:eastAsia="仿宋"/>
                <w:spacing w:val="-6"/>
                <w:sz w:val="18"/>
                <w:szCs w:val="18"/>
              </w:rPr>
              <w:t>0.81</w:t>
            </w:r>
            <w:r w:rsidRPr="007E5450">
              <w:rPr>
                <w:rFonts w:eastAsia="仿宋" w:hint="eastAsia"/>
                <w:spacing w:val="-6"/>
                <w:sz w:val="18"/>
                <w:szCs w:val="18"/>
              </w:rPr>
              <w:t>亿元，新增</w:t>
            </w:r>
            <w:r w:rsidRPr="007E5450">
              <w:rPr>
                <w:rFonts w:eastAsia="仿宋"/>
                <w:spacing w:val="-6"/>
                <w:sz w:val="18"/>
                <w:szCs w:val="18"/>
              </w:rPr>
              <w:t>利润</w:t>
            </w:r>
            <w:r w:rsidRPr="007E5450">
              <w:rPr>
                <w:rFonts w:eastAsia="仿宋"/>
                <w:spacing w:val="-6"/>
                <w:sz w:val="18"/>
                <w:szCs w:val="18"/>
              </w:rPr>
              <w:t>0.11</w:t>
            </w:r>
            <w:r w:rsidRPr="007E5450">
              <w:rPr>
                <w:rFonts w:eastAsia="仿宋" w:hint="eastAsia"/>
                <w:spacing w:val="-6"/>
                <w:sz w:val="18"/>
                <w:szCs w:val="18"/>
              </w:rPr>
              <w:t>亿元</w:t>
            </w:r>
          </w:p>
        </w:tc>
      </w:tr>
      <w:tr w:rsidR="00046C14" w:rsidRPr="007E5450" w:rsidTr="00437FF1">
        <w:trPr>
          <w:trHeight w:val="858"/>
        </w:trPr>
        <w:tc>
          <w:tcPr>
            <w:tcW w:w="166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深圳市金新农饲料股份有限公司</w:t>
            </w:r>
          </w:p>
        </w:tc>
        <w:tc>
          <w:tcPr>
            <w:tcW w:w="1559" w:type="dxa"/>
            <w:vAlign w:val="center"/>
          </w:tcPr>
          <w:p w:rsidR="00046C14" w:rsidRPr="007E5450" w:rsidRDefault="00046C14" w:rsidP="007E5450">
            <w:pPr>
              <w:spacing w:line="240" w:lineRule="atLeast"/>
              <w:ind w:firstLineChars="16" w:firstLine="28"/>
              <w:contextualSpacing/>
              <w:jc w:val="left"/>
              <w:rPr>
                <w:rFonts w:eastAsia="仿宋"/>
                <w:spacing w:val="-6"/>
                <w:sz w:val="18"/>
                <w:szCs w:val="18"/>
              </w:rPr>
            </w:pPr>
            <w:r w:rsidRPr="007E5450">
              <w:rPr>
                <w:rFonts w:eastAsia="仿宋" w:hint="eastAsia"/>
                <w:spacing w:val="-6"/>
                <w:sz w:val="18"/>
                <w:szCs w:val="18"/>
              </w:rPr>
              <w:t>霉菌毒素</w:t>
            </w:r>
            <w:r w:rsidRPr="007E5450">
              <w:rPr>
                <w:rFonts w:eastAsia="仿宋"/>
                <w:spacing w:val="-6"/>
                <w:sz w:val="18"/>
                <w:szCs w:val="18"/>
              </w:rPr>
              <w:t>生物降解剂产品及饲料</w:t>
            </w:r>
          </w:p>
        </w:tc>
        <w:tc>
          <w:tcPr>
            <w:tcW w:w="1304"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spacing w:val="-6"/>
                <w:sz w:val="18"/>
                <w:szCs w:val="18"/>
              </w:rPr>
              <w:t>2010-2017</w:t>
            </w:r>
          </w:p>
        </w:tc>
        <w:tc>
          <w:tcPr>
            <w:tcW w:w="450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累计</w:t>
            </w:r>
            <w:r w:rsidR="00C83672" w:rsidRPr="007E5450">
              <w:rPr>
                <w:rFonts w:eastAsia="仿宋" w:hint="eastAsia"/>
                <w:spacing w:val="-6"/>
                <w:sz w:val="18"/>
                <w:szCs w:val="18"/>
              </w:rPr>
              <w:t>生物降解型饲料</w:t>
            </w:r>
            <w:r w:rsidRPr="007E5450">
              <w:rPr>
                <w:rFonts w:eastAsia="仿宋"/>
                <w:spacing w:val="-6"/>
                <w:sz w:val="18"/>
                <w:szCs w:val="18"/>
              </w:rPr>
              <w:t>50.89</w:t>
            </w:r>
            <w:r w:rsidRPr="007E5450">
              <w:rPr>
                <w:rFonts w:eastAsia="仿宋" w:hint="eastAsia"/>
                <w:spacing w:val="-6"/>
                <w:sz w:val="18"/>
                <w:szCs w:val="18"/>
              </w:rPr>
              <w:t>万吨；新增销售额</w:t>
            </w:r>
            <w:r w:rsidRPr="007E5450">
              <w:rPr>
                <w:rFonts w:eastAsia="仿宋"/>
                <w:spacing w:val="-6"/>
                <w:sz w:val="18"/>
                <w:szCs w:val="18"/>
              </w:rPr>
              <w:t>17.81</w:t>
            </w:r>
            <w:r w:rsidRPr="007E5450">
              <w:rPr>
                <w:rFonts w:eastAsia="仿宋" w:hint="eastAsia"/>
                <w:spacing w:val="-6"/>
                <w:sz w:val="18"/>
                <w:szCs w:val="18"/>
              </w:rPr>
              <w:t>亿元，新增</w:t>
            </w:r>
            <w:r w:rsidRPr="007E5450">
              <w:rPr>
                <w:rFonts w:eastAsia="仿宋"/>
                <w:spacing w:val="-6"/>
                <w:sz w:val="18"/>
                <w:szCs w:val="18"/>
              </w:rPr>
              <w:t>利润</w:t>
            </w:r>
            <w:r w:rsidRPr="007E5450">
              <w:rPr>
                <w:rFonts w:eastAsia="仿宋"/>
                <w:spacing w:val="-6"/>
                <w:sz w:val="18"/>
                <w:szCs w:val="18"/>
              </w:rPr>
              <w:t>0.55</w:t>
            </w:r>
            <w:r w:rsidRPr="007E5450">
              <w:rPr>
                <w:rFonts w:eastAsia="仿宋" w:hint="eastAsia"/>
                <w:spacing w:val="-6"/>
                <w:sz w:val="18"/>
                <w:szCs w:val="18"/>
              </w:rPr>
              <w:t>亿元</w:t>
            </w:r>
          </w:p>
        </w:tc>
      </w:tr>
      <w:tr w:rsidR="00046C14" w:rsidRPr="007E5450" w:rsidTr="00437FF1">
        <w:trPr>
          <w:trHeight w:val="828"/>
        </w:trPr>
        <w:tc>
          <w:tcPr>
            <w:tcW w:w="166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新疆天康饲料科技有限公司</w:t>
            </w:r>
          </w:p>
        </w:tc>
        <w:tc>
          <w:tcPr>
            <w:tcW w:w="1559" w:type="dxa"/>
            <w:vAlign w:val="center"/>
          </w:tcPr>
          <w:p w:rsidR="00046C14" w:rsidRPr="007E5450" w:rsidRDefault="00046C14" w:rsidP="007E5450">
            <w:pPr>
              <w:spacing w:line="240" w:lineRule="atLeast"/>
              <w:ind w:firstLineChars="16" w:firstLine="28"/>
              <w:contextualSpacing/>
              <w:jc w:val="left"/>
              <w:rPr>
                <w:rFonts w:eastAsia="仿宋"/>
                <w:spacing w:val="-6"/>
                <w:sz w:val="18"/>
                <w:szCs w:val="18"/>
              </w:rPr>
            </w:pPr>
            <w:r w:rsidRPr="007E5450">
              <w:rPr>
                <w:rFonts w:eastAsia="仿宋" w:hint="eastAsia"/>
                <w:spacing w:val="-6"/>
                <w:sz w:val="18"/>
                <w:szCs w:val="18"/>
              </w:rPr>
              <w:t>霉菌毒素</w:t>
            </w:r>
            <w:r w:rsidRPr="007E5450">
              <w:rPr>
                <w:rFonts w:eastAsia="仿宋"/>
                <w:spacing w:val="-6"/>
                <w:sz w:val="18"/>
                <w:szCs w:val="18"/>
              </w:rPr>
              <w:t>生物降解剂产品及饲料</w:t>
            </w:r>
          </w:p>
        </w:tc>
        <w:tc>
          <w:tcPr>
            <w:tcW w:w="1304"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spacing w:val="-6"/>
                <w:sz w:val="18"/>
                <w:szCs w:val="18"/>
              </w:rPr>
              <w:t>2011-2017</w:t>
            </w:r>
          </w:p>
        </w:tc>
        <w:tc>
          <w:tcPr>
            <w:tcW w:w="450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累计</w:t>
            </w:r>
            <w:r w:rsidR="00C83672" w:rsidRPr="007E5450">
              <w:rPr>
                <w:rFonts w:eastAsia="仿宋" w:hint="eastAsia"/>
                <w:spacing w:val="-6"/>
                <w:sz w:val="18"/>
                <w:szCs w:val="18"/>
              </w:rPr>
              <w:t>生物降解型饲料</w:t>
            </w:r>
            <w:r w:rsidRPr="007E5450">
              <w:rPr>
                <w:rFonts w:eastAsia="仿宋"/>
                <w:spacing w:val="-6"/>
                <w:sz w:val="18"/>
                <w:szCs w:val="18"/>
              </w:rPr>
              <w:t>130</w:t>
            </w:r>
            <w:r w:rsidRPr="007E5450">
              <w:rPr>
                <w:rFonts w:eastAsia="仿宋" w:hint="eastAsia"/>
                <w:spacing w:val="-6"/>
                <w:sz w:val="18"/>
                <w:szCs w:val="18"/>
              </w:rPr>
              <w:t>万吨；新增销售额</w:t>
            </w:r>
            <w:r w:rsidRPr="007E5450">
              <w:rPr>
                <w:rFonts w:eastAsia="仿宋"/>
                <w:spacing w:val="-6"/>
                <w:sz w:val="18"/>
                <w:szCs w:val="18"/>
              </w:rPr>
              <w:t>39</w:t>
            </w:r>
            <w:r w:rsidRPr="007E5450">
              <w:rPr>
                <w:rFonts w:eastAsia="仿宋" w:hint="eastAsia"/>
                <w:spacing w:val="-6"/>
                <w:sz w:val="18"/>
                <w:szCs w:val="18"/>
              </w:rPr>
              <w:t>亿元，新增</w:t>
            </w:r>
            <w:r w:rsidRPr="007E5450">
              <w:rPr>
                <w:rFonts w:eastAsia="仿宋"/>
                <w:spacing w:val="-6"/>
                <w:sz w:val="18"/>
                <w:szCs w:val="18"/>
              </w:rPr>
              <w:t>利润</w:t>
            </w:r>
            <w:r w:rsidRPr="007E5450">
              <w:rPr>
                <w:rFonts w:eastAsia="仿宋"/>
                <w:spacing w:val="-6"/>
                <w:sz w:val="18"/>
                <w:szCs w:val="18"/>
              </w:rPr>
              <w:t>0.23</w:t>
            </w:r>
            <w:r w:rsidRPr="007E5450">
              <w:rPr>
                <w:rFonts w:eastAsia="仿宋" w:hint="eastAsia"/>
                <w:spacing w:val="-6"/>
                <w:sz w:val="18"/>
                <w:szCs w:val="18"/>
              </w:rPr>
              <w:t>亿元</w:t>
            </w:r>
          </w:p>
        </w:tc>
      </w:tr>
      <w:tr w:rsidR="00046C14" w:rsidRPr="007E5450" w:rsidTr="00437FF1">
        <w:trPr>
          <w:trHeight w:val="840"/>
        </w:trPr>
        <w:tc>
          <w:tcPr>
            <w:tcW w:w="166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广东南宝集团饲料公司</w:t>
            </w:r>
          </w:p>
        </w:tc>
        <w:tc>
          <w:tcPr>
            <w:tcW w:w="1559"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霉菌毒素</w:t>
            </w:r>
            <w:r w:rsidRPr="007E5450">
              <w:rPr>
                <w:rFonts w:eastAsia="仿宋"/>
                <w:spacing w:val="-6"/>
                <w:sz w:val="18"/>
                <w:szCs w:val="18"/>
              </w:rPr>
              <w:t>生物降解剂产品及饲料</w:t>
            </w:r>
          </w:p>
        </w:tc>
        <w:tc>
          <w:tcPr>
            <w:tcW w:w="1304"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spacing w:val="-6"/>
                <w:sz w:val="18"/>
                <w:szCs w:val="18"/>
              </w:rPr>
              <w:t>2010-2017</w:t>
            </w:r>
          </w:p>
        </w:tc>
        <w:tc>
          <w:tcPr>
            <w:tcW w:w="450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累计</w:t>
            </w:r>
            <w:r w:rsidR="00C83672" w:rsidRPr="007E5450">
              <w:rPr>
                <w:rFonts w:eastAsia="仿宋" w:hint="eastAsia"/>
                <w:spacing w:val="-6"/>
                <w:sz w:val="18"/>
                <w:szCs w:val="18"/>
              </w:rPr>
              <w:t>生物降解型饲料</w:t>
            </w:r>
            <w:r w:rsidRPr="007E5450">
              <w:rPr>
                <w:rFonts w:eastAsia="仿宋"/>
                <w:spacing w:val="-6"/>
                <w:sz w:val="18"/>
                <w:szCs w:val="18"/>
              </w:rPr>
              <w:t>204</w:t>
            </w:r>
            <w:r w:rsidRPr="007E5450">
              <w:rPr>
                <w:rFonts w:eastAsia="仿宋" w:hint="eastAsia"/>
                <w:spacing w:val="-6"/>
                <w:sz w:val="18"/>
                <w:szCs w:val="18"/>
              </w:rPr>
              <w:t>万吨；新增销售额</w:t>
            </w:r>
            <w:r w:rsidRPr="007E5450">
              <w:rPr>
                <w:rFonts w:eastAsia="仿宋"/>
                <w:spacing w:val="-6"/>
                <w:sz w:val="18"/>
                <w:szCs w:val="18"/>
              </w:rPr>
              <w:t>61.20</w:t>
            </w:r>
            <w:r w:rsidRPr="007E5450">
              <w:rPr>
                <w:rFonts w:eastAsia="仿宋" w:hint="eastAsia"/>
                <w:spacing w:val="-6"/>
                <w:sz w:val="18"/>
                <w:szCs w:val="18"/>
              </w:rPr>
              <w:t>亿元，新增</w:t>
            </w:r>
            <w:r w:rsidRPr="007E5450">
              <w:rPr>
                <w:rFonts w:eastAsia="仿宋"/>
                <w:spacing w:val="-6"/>
                <w:sz w:val="18"/>
                <w:szCs w:val="18"/>
              </w:rPr>
              <w:t>利润</w:t>
            </w:r>
            <w:r w:rsidRPr="007E5450">
              <w:rPr>
                <w:rFonts w:eastAsia="仿宋"/>
                <w:spacing w:val="-6"/>
                <w:sz w:val="18"/>
                <w:szCs w:val="18"/>
              </w:rPr>
              <w:t>0.63</w:t>
            </w:r>
            <w:r w:rsidRPr="007E5450">
              <w:rPr>
                <w:rFonts w:eastAsia="仿宋" w:hint="eastAsia"/>
                <w:spacing w:val="-6"/>
                <w:sz w:val="18"/>
                <w:szCs w:val="18"/>
              </w:rPr>
              <w:t>亿元</w:t>
            </w:r>
          </w:p>
        </w:tc>
      </w:tr>
      <w:tr w:rsidR="00046C14" w:rsidRPr="007E5450" w:rsidTr="00437FF1">
        <w:trPr>
          <w:trHeight w:val="837"/>
        </w:trPr>
        <w:tc>
          <w:tcPr>
            <w:tcW w:w="166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中粮饲料有限公司</w:t>
            </w:r>
          </w:p>
        </w:tc>
        <w:tc>
          <w:tcPr>
            <w:tcW w:w="1559"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霉菌毒素</w:t>
            </w:r>
            <w:r w:rsidRPr="007E5450">
              <w:rPr>
                <w:rFonts w:eastAsia="仿宋"/>
                <w:spacing w:val="-6"/>
                <w:sz w:val="18"/>
                <w:szCs w:val="18"/>
              </w:rPr>
              <w:t>生物降解剂产品及饲料</w:t>
            </w:r>
          </w:p>
        </w:tc>
        <w:tc>
          <w:tcPr>
            <w:tcW w:w="1304"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spacing w:val="-6"/>
                <w:sz w:val="18"/>
                <w:szCs w:val="18"/>
              </w:rPr>
              <w:t>2011-2017</w:t>
            </w:r>
          </w:p>
        </w:tc>
        <w:tc>
          <w:tcPr>
            <w:tcW w:w="450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累计</w:t>
            </w:r>
            <w:r w:rsidR="00C83672" w:rsidRPr="007E5450">
              <w:rPr>
                <w:rFonts w:eastAsia="仿宋" w:hint="eastAsia"/>
                <w:spacing w:val="-6"/>
                <w:sz w:val="18"/>
                <w:szCs w:val="18"/>
              </w:rPr>
              <w:t>生物降解型饲料</w:t>
            </w:r>
            <w:r w:rsidRPr="007E5450">
              <w:rPr>
                <w:rFonts w:eastAsia="仿宋"/>
                <w:spacing w:val="-6"/>
                <w:sz w:val="18"/>
                <w:szCs w:val="18"/>
              </w:rPr>
              <w:t>339.1</w:t>
            </w:r>
            <w:r w:rsidRPr="007E5450">
              <w:rPr>
                <w:rFonts w:eastAsia="仿宋" w:hint="eastAsia"/>
                <w:spacing w:val="-6"/>
                <w:sz w:val="18"/>
                <w:szCs w:val="18"/>
              </w:rPr>
              <w:t>万吨；新增销售额</w:t>
            </w:r>
            <w:r w:rsidRPr="007E5450">
              <w:rPr>
                <w:rFonts w:eastAsia="仿宋"/>
                <w:spacing w:val="-6"/>
                <w:sz w:val="18"/>
                <w:szCs w:val="18"/>
              </w:rPr>
              <w:t>103.43</w:t>
            </w:r>
            <w:r w:rsidRPr="007E5450">
              <w:rPr>
                <w:rFonts w:eastAsia="仿宋" w:hint="eastAsia"/>
                <w:spacing w:val="-6"/>
                <w:sz w:val="18"/>
                <w:szCs w:val="18"/>
              </w:rPr>
              <w:t>亿元，新增</w:t>
            </w:r>
            <w:r w:rsidRPr="007E5450">
              <w:rPr>
                <w:rFonts w:eastAsia="仿宋"/>
                <w:spacing w:val="-6"/>
                <w:sz w:val="18"/>
                <w:szCs w:val="18"/>
              </w:rPr>
              <w:t>利润</w:t>
            </w:r>
            <w:r w:rsidRPr="007E5450">
              <w:rPr>
                <w:rFonts w:eastAsia="仿宋"/>
                <w:spacing w:val="-6"/>
                <w:sz w:val="18"/>
                <w:szCs w:val="18"/>
              </w:rPr>
              <w:t>0.61</w:t>
            </w:r>
            <w:r w:rsidRPr="007E5450">
              <w:rPr>
                <w:rFonts w:eastAsia="仿宋" w:hint="eastAsia"/>
                <w:spacing w:val="-6"/>
                <w:sz w:val="18"/>
                <w:szCs w:val="18"/>
              </w:rPr>
              <w:t>亿元</w:t>
            </w:r>
          </w:p>
        </w:tc>
      </w:tr>
      <w:tr w:rsidR="00046C14" w:rsidRPr="007E5450" w:rsidTr="00437FF1">
        <w:trPr>
          <w:trHeight w:val="850"/>
        </w:trPr>
        <w:tc>
          <w:tcPr>
            <w:tcW w:w="166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北京市华都峪口禽业有限责任公司</w:t>
            </w:r>
          </w:p>
        </w:tc>
        <w:tc>
          <w:tcPr>
            <w:tcW w:w="1559"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霉菌毒素</w:t>
            </w:r>
            <w:r w:rsidRPr="007E5450">
              <w:rPr>
                <w:rFonts w:eastAsia="仿宋"/>
                <w:spacing w:val="-6"/>
                <w:sz w:val="18"/>
                <w:szCs w:val="18"/>
              </w:rPr>
              <w:t>生物降解剂产品及饲料</w:t>
            </w:r>
          </w:p>
        </w:tc>
        <w:tc>
          <w:tcPr>
            <w:tcW w:w="1304"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spacing w:val="-6"/>
                <w:sz w:val="18"/>
                <w:szCs w:val="18"/>
              </w:rPr>
              <w:t>2012-2017</w:t>
            </w:r>
          </w:p>
        </w:tc>
        <w:tc>
          <w:tcPr>
            <w:tcW w:w="450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累计</w:t>
            </w:r>
            <w:r w:rsidR="00C83672" w:rsidRPr="007E5450">
              <w:rPr>
                <w:rFonts w:eastAsia="仿宋" w:hint="eastAsia"/>
                <w:spacing w:val="-6"/>
                <w:sz w:val="18"/>
                <w:szCs w:val="18"/>
              </w:rPr>
              <w:t>生物降解型饲料</w:t>
            </w:r>
            <w:r w:rsidRPr="007E5450">
              <w:rPr>
                <w:rFonts w:eastAsia="仿宋"/>
                <w:spacing w:val="-6"/>
                <w:sz w:val="18"/>
                <w:szCs w:val="18"/>
              </w:rPr>
              <w:t>36.4</w:t>
            </w:r>
            <w:r w:rsidRPr="007E5450">
              <w:rPr>
                <w:rFonts w:eastAsia="仿宋" w:hint="eastAsia"/>
                <w:spacing w:val="-6"/>
                <w:sz w:val="18"/>
                <w:szCs w:val="18"/>
              </w:rPr>
              <w:t>万吨；新增销售额</w:t>
            </w:r>
            <w:r w:rsidRPr="007E5450">
              <w:rPr>
                <w:rFonts w:eastAsia="仿宋"/>
                <w:spacing w:val="-6"/>
                <w:sz w:val="18"/>
                <w:szCs w:val="18"/>
              </w:rPr>
              <w:t>9.76</w:t>
            </w:r>
            <w:r w:rsidRPr="007E5450">
              <w:rPr>
                <w:rFonts w:eastAsia="仿宋" w:hint="eastAsia"/>
                <w:spacing w:val="-6"/>
                <w:sz w:val="18"/>
                <w:szCs w:val="18"/>
              </w:rPr>
              <w:t>亿元，新增</w:t>
            </w:r>
            <w:r w:rsidRPr="007E5450">
              <w:rPr>
                <w:rFonts w:eastAsia="仿宋"/>
                <w:spacing w:val="-6"/>
                <w:sz w:val="18"/>
                <w:szCs w:val="18"/>
              </w:rPr>
              <w:t>利润</w:t>
            </w:r>
            <w:r w:rsidRPr="007E5450">
              <w:rPr>
                <w:rFonts w:eastAsia="仿宋"/>
                <w:spacing w:val="-6"/>
                <w:sz w:val="18"/>
                <w:szCs w:val="18"/>
              </w:rPr>
              <w:t>0.63</w:t>
            </w:r>
            <w:r w:rsidRPr="007E5450">
              <w:rPr>
                <w:rFonts w:eastAsia="仿宋" w:hint="eastAsia"/>
                <w:spacing w:val="-6"/>
                <w:sz w:val="18"/>
                <w:szCs w:val="18"/>
              </w:rPr>
              <w:t>亿元</w:t>
            </w:r>
          </w:p>
        </w:tc>
      </w:tr>
      <w:tr w:rsidR="00046C14" w:rsidRPr="007E5450" w:rsidTr="00437FF1">
        <w:trPr>
          <w:trHeight w:val="848"/>
        </w:trPr>
        <w:tc>
          <w:tcPr>
            <w:tcW w:w="166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浙江天蓬集团有限公司</w:t>
            </w:r>
          </w:p>
        </w:tc>
        <w:tc>
          <w:tcPr>
            <w:tcW w:w="1559" w:type="dxa"/>
            <w:vAlign w:val="center"/>
          </w:tcPr>
          <w:p w:rsidR="00046C14" w:rsidRPr="007E5450" w:rsidRDefault="00046C14" w:rsidP="007E5450">
            <w:pPr>
              <w:spacing w:line="240" w:lineRule="atLeast"/>
              <w:ind w:firstLineChars="16" w:firstLine="28"/>
              <w:contextualSpacing/>
              <w:jc w:val="left"/>
              <w:rPr>
                <w:rFonts w:eastAsia="仿宋"/>
                <w:spacing w:val="-6"/>
                <w:sz w:val="18"/>
                <w:szCs w:val="18"/>
              </w:rPr>
            </w:pPr>
            <w:r w:rsidRPr="007E5450">
              <w:rPr>
                <w:rFonts w:eastAsia="仿宋" w:hint="eastAsia"/>
                <w:spacing w:val="-6"/>
                <w:sz w:val="18"/>
                <w:szCs w:val="18"/>
              </w:rPr>
              <w:t>霉菌毒素</w:t>
            </w:r>
            <w:r w:rsidRPr="007E5450">
              <w:rPr>
                <w:rFonts w:eastAsia="仿宋"/>
                <w:spacing w:val="-6"/>
                <w:sz w:val="18"/>
                <w:szCs w:val="18"/>
              </w:rPr>
              <w:t>生物降解剂产品及饲料</w:t>
            </w:r>
          </w:p>
        </w:tc>
        <w:tc>
          <w:tcPr>
            <w:tcW w:w="1304"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spacing w:val="-6"/>
                <w:sz w:val="18"/>
                <w:szCs w:val="18"/>
              </w:rPr>
              <w:t>2011-2017</w:t>
            </w:r>
          </w:p>
        </w:tc>
        <w:tc>
          <w:tcPr>
            <w:tcW w:w="450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累计</w:t>
            </w:r>
            <w:r w:rsidR="00C83672" w:rsidRPr="007E5450">
              <w:rPr>
                <w:rFonts w:eastAsia="仿宋" w:hint="eastAsia"/>
                <w:spacing w:val="-6"/>
                <w:sz w:val="18"/>
                <w:szCs w:val="18"/>
              </w:rPr>
              <w:t>生物降解型饲料</w:t>
            </w:r>
            <w:r w:rsidRPr="007E5450">
              <w:rPr>
                <w:rFonts w:eastAsia="仿宋"/>
                <w:spacing w:val="-6"/>
                <w:sz w:val="18"/>
                <w:szCs w:val="18"/>
              </w:rPr>
              <w:t>46.31</w:t>
            </w:r>
            <w:r w:rsidRPr="007E5450">
              <w:rPr>
                <w:rFonts w:eastAsia="仿宋" w:hint="eastAsia"/>
                <w:spacing w:val="-6"/>
                <w:sz w:val="18"/>
                <w:szCs w:val="18"/>
              </w:rPr>
              <w:t>万吨；新增销售额</w:t>
            </w:r>
            <w:r w:rsidRPr="007E5450">
              <w:rPr>
                <w:rFonts w:eastAsia="仿宋"/>
                <w:spacing w:val="-6"/>
                <w:sz w:val="18"/>
                <w:szCs w:val="18"/>
              </w:rPr>
              <w:t>13.89</w:t>
            </w:r>
            <w:r w:rsidRPr="007E5450">
              <w:rPr>
                <w:rFonts w:eastAsia="仿宋" w:hint="eastAsia"/>
                <w:spacing w:val="-6"/>
                <w:sz w:val="18"/>
                <w:szCs w:val="18"/>
              </w:rPr>
              <w:t>亿元，新增</w:t>
            </w:r>
            <w:r w:rsidRPr="007E5450">
              <w:rPr>
                <w:rFonts w:eastAsia="仿宋"/>
                <w:spacing w:val="-6"/>
                <w:sz w:val="18"/>
                <w:szCs w:val="18"/>
              </w:rPr>
              <w:t>利润</w:t>
            </w:r>
            <w:r w:rsidRPr="007E5450">
              <w:rPr>
                <w:rFonts w:eastAsia="仿宋"/>
                <w:spacing w:val="-6"/>
                <w:sz w:val="18"/>
                <w:szCs w:val="18"/>
              </w:rPr>
              <w:t>2.34</w:t>
            </w:r>
            <w:r w:rsidRPr="007E5450">
              <w:rPr>
                <w:rFonts w:eastAsia="仿宋" w:hint="eastAsia"/>
                <w:spacing w:val="-6"/>
                <w:sz w:val="18"/>
                <w:szCs w:val="18"/>
              </w:rPr>
              <w:t>亿元</w:t>
            </w:r>
          </w:p>
        </w:tc>
      </w:tr>
      <w:tr w:rsidR="00046C14" w:rsidRPr="007E5450" w:rsidTr="00046C14">
        <w:trPr>
          <w:trHeight w:val="315"/>
        </w:trPr>
        <w:tc>
          <w:tcPr>
            <w:tcW w:w="166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北京金星鸭业有限公司</w:t>
            </w:r>
          </w:p>
        </w:tc>
        <w:tc>
          <w:tcPr>
            <w:tcW w:w="1559" w:type="dxa"/>
            <w:vAlign w:val="center"/>
          </w:tcPr>
          <w:p w:rsidR="00046C14" w:rsidRPr="007E5450" w:rsidRDefault="00046C14" w:rsidP="007E5450">
            <w:pPr>
              <w:spacing w:line="240" w:lineRule="atLeast"/>
              <w:ind w:firstLineChars="16" w:firstLine="28"/>
              <w:contextualSpacing/>
              <w:jc w:val="left"/>
              <w:rPr>
                <w:rFonts w:eastAsia="仿宋"/>
                <w:spacing w:val="-6"/>
                <w:sz w:val="18"/>
                <w:szCs w:val="18"/>
              </w:rPr>
            </w:pPr>
            <w:r w:rsidRPr="007E5450">
              <w:rPr>
                <w:rFonts w:eastAsia="仿宋" w:hint="eastAsia"/>
                <w:spacing w:val="-6"/>
                <w:sz w:val="18"/>
                <w:szCs w:val="18"/>
              </w:rPr>
              <w:t>霉菌毒素</w:t>
            </w:r>
            <w:r w:rsidRPr="007E5450">
              <w:rPr>
                <w:rFonts w:eastAsia="仿宋"/>
                <w:spacing w:val="-6"/>
                <w:sz w:val="18"/>
                <w:szCs w:val="18"/>
              </w:rPr>
              <w:t>生物降解剂产品及饲料</w:t>
            </w:r>
          </w:p>
        </w:tc>
        <w:tc>
          <w:tcPr>
            <w:tcW w:w="1304"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spacing w:val="-6"/>
                <w:sz w:val="18"/>
                <w:szCs w:val="18"/>
              </w:rPr>
              <w:t>2010-2017</w:t>
            </w:r>
          </w:p>
        </w:tc>
        <w:tc>
          <w:tcPr>
            <w:tcW w:w="450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累计</w:t>
            </w:r>
            <w:r w:rsidR="00C83672" w:rsidRPr="007E5450">
              <w:rPr>
                <w:rFonts w:eastAsia="仿宋" w:hint="eastAsia"/>
                <w:spacing w:val="-6"/>
                <w:sz w:val="18"/>
                <w:szCs w:val="18"/>
              </w:rPr>
              <w:t>生物降解型饲料</w:t>
            </w:r>
            <w:r w:rsidRPr="007E5450">
              <w:rPr>
                <w:rFonts w:eastAsia="仿宋"/>
                <w:spacing w:val="-6"/>
                <w:sz w:val="18"/>
                <w:szCs w:val="18"/>
              </w:rPr>
              <w:t>24</w:t>
            </w:r>
            <w:r w:rsidRPr="007E5450">
              <w:rPr>
                <w:rFonts w:eastAsia="仿宋" w:hint="eastAsia"/>
                <w:spacing w:val="-6"/>
                <w:sz w:val="18"/>
                <w:szCs w:val="18"/>
              </w:rPr>
              <w:t>万吨；新增销售额</w:t>
            </w:r>
            <w:r w:rsidRPr="007E5450">
              <w:rPr>
                <w:rFonts w:eastAsia="仿宋"/>
                <w:spacing w:val="-6"/>
                <w:sz w:val="18"/>
                <w:szCs w:val="18"/>
              </w:rPr>
              <w:t>6.72</w:t>
            </w:r>
            <w:r w:rsidRPr="007E5450">
              <w:rPr>
                <w:rFonts w:eastAsia="仿宋" w:hint="eastAsia"/>
                <w:spacing w:val="-6"/>
                <w:sz w:val="18"/>
                <w:szCs w:val="18"/>
              </w:rPr>
              <w:t>亿元，新增</w:t>
            </w:r>
            <w:r w:rsidRPr="007E5450">
              <w:rPr>
                <w:rFonts w:eastAsia="仿宋"/>
                <w:spacing w:val="-6"/>
                <w:sz w:val="18"/>
                <w:szCs w:val="18"/>
              </w:rPr>
              <w:t>利润</w:t>
            </w:r>
            <w:r w:rsidRPr="007E5450">
              <w:rPr>
                <w:rFonts w:eastAsia="仿宋"/>
                <w:spacing w:val="-6"/>
                <w:sz w:val="18"/>
                <w:szCs w:val="18"/>
              </w:rPr>
              <w:t>0.16</w:t>
            </w:r>
            <w:r w:rsidRPr="007E5450">
              <w:rPr>
                <w:rFonts w:eastAsia="仿宋" w:hint="eastAsia"/>
                <w:spacing w:val="-6"/>
                <w:sz w:val="18"/>
                <w:szCs w:val="18"/>
              </w:rPr>
              <w:t>亿元</w:t>
            </w:r>
          </w:p>
        </w:tc>
      </w:tr>
      <w:tr w:rsidR="00046C14" w:rsidRPr="007E5450" w:rsidTr="00046C14">
        <w:trPr>
          <w:trHeight w:val="315"/>
        </w:trPr>
        <w:tc>
          <w:tcPr>
            <w:tcW w:w="166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福建丰泽农牧饲料有限公司</w:t>
            </w:r>
          </w:p>
        </w:tc>
        <w:tc>
          <w:tcPr>
            <w:tcW w:w="1559"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霉菌毒素</w:t>
            </w:r>
            <w:r w:rsidRPr="007E5450">
              <w:rPr>
                <w:rFonts w:eastAsia="仿宋"/>
                <w:spacing w:val="-6"/>
                <w:sz w:val="18"/>
                <w:szCs w:val="18"/>
              </w:rPr>
              <w:t>生物降解剂产品及饲料</w:t>
            </w:r>
          </w:p>
        </w:tc>
        <w:tc>
          <w:tcPr>
            <w:tcW w:w="1304"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spacing w:val="-6"/>
                <w:sz w:val="18"/>
                <w:szCs w:val="18"/>
              </w:rPr>
              <w:t>2008-2017</w:t>
            </w:r>
          </w:p>
        </w:tc>
        <w:tc>
          <w:tcPr>
            <w:tcW w:w="450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累计</w:t>
            </w:r>
            <w:r w:rsidR="00C83672" w:rsidRPr="007E5450">
              <w:rPr>
                <w:rFonts w:eastAsia="仿宋" w:hint="eastAsia"/>
                <w:spacing w:val="-6"/>
                <w:sz w:val="18"/>
                <w:szCs w:val="18"/>
              </w:rPr>
              <w:t>生物降解型饲料</w:t>
            </w:r>
            <w:r w:rsidRPr="007E5450">
              <w:rPr>
                <w:rFonts w:eastAsia="仿宋"/>
                <w:spacing w:val="-6"/>
                <w:sz w:val="18"/>
                <w:szCs w:val="18"/>
              </w:rPr>
              <w:t>339</w:t>
            </w:r>
            <w:r w:rsidRPr="007E5450">
              <w:rPr>
                <w:rFonts w:eastAsia="仿宋" w:hint="eastAsia"/>
                <w:spacing w:val="-6"/>
                <w:sz w:val="18"/>
                <w:szCs w:val="18"/>
              </w:rPr>
              <w:t>万吨；新增销售额</w:t>
            </w:r>
            <w:r w:rsidRPr="007E5450">
              <w:rPr>
                <w:rFonts w:eastAsia="仿宋"/>
                <w:spacing w:val="-6"/>
                <w:sz w:val="18"/>
                <w:szCs w:val="18"/>
              </w:rPr>
              <w:t>101.70</w:t>
            </w:r>
            <w:r w:rsidRPr="007E5450">
              <w:rPr>
                <w:rFonts w:eastAsia="仿宋" w:hint="eastAsia"/>
                <w:spacing w:val="-6"/>
                <w:sz w:val="18"/>
                <w:szCs w:val="18"/>
              </w:rPr>
              <w:t>亿元，新增</w:t>
            </w:r>
            <w:r w:rsidRPr="007E5450">
              <w:rPr>
                <w:rFonts w:eastAsia="仿宋"/>
                <w:spacing w:val="-6"/>
                <w:sz w:val="18"/>
                <w:szCs w:val="18"/>
              </w:rPr>
              <w:t>利润</w:t>
            </w:r>
            <w:r w:rsidRPr="007E5450">
              <w:rPr>
                <w:rFonts w:eastAsia="仿宋"/>
                <w:spacing w:val="-6"/>
                <w:sz w:val="18"/>
                <w:szCs w:val="18"/>
              </w:rPr>
              <w:t>0.34</w:t>
            </w:r>
            <w:r w:rsidRPr="007E5450">
              <w:rPr>
                <w:rFonts w:eastAsia="仿宋" w:hint="eastAsia"/>
                <w:spacing w:val="-6"/>
                <w:sz w:val="18"/>
                <w:szCs w:val="18"/>
              </w:rPr>
              <w:t>亿元</w:t>
            </w:r>
          </w:p>
        </w:tc>
      </w:tr>
      <w:tr w:rsidR="00046C14" w:rsidRPr="007E5450" w:rsidTr="007E5450">
        <w:trPr>
          <w:trHeight w:val="1185"/>
        </w:trPr>
        <w:tc>
          <w:tcPr>
            <w:tcW w:w="166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安徽荣达禽业开发有限公司</w:t>
            </w:r>
          </w:p>
        </w:tc>
        <w:tc>
          <w:tcPr>
            <w:tcW w:w="1559"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霉菌毒素</w:t>
            </w:r>
            <w:r w:rsidRPr="007E5450">
              <w:rPr>
                <w:rFonts w:eastAsia="仿宋"/>
                <w:spacing w:val="-6"/>
                <w:sz w:val="18"/>
                <w:szCs w:val="18"/>
              </w:rPr>
              <w:t>生物降解剂产品及饲料</w:t>
            </w:r>
          </w:p>
        </w:tc>
        <w:tc>
          <w:tcPr>
            <w:tcW w:w="1304"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spacing w:val="-6"/>
                <w:sz w:val="18"/>
                <w:szCs w:val="18"/>
              </w:rPr>
              <w:t>2012-2017</w:t>
            </w:r>
          </w:p>
        </w:tc>
        <w:tc>
          <w:tcPr>
            <w:tcW w:w="4508" w:type="dxa"/>
            <w:vAlign w:val="center"/>
          </w:tcPr>
          <w:p w:rsidR="00046C14" w:rsidRPr="007E5450" w:rsidRDefault="00046C14" w:rsidP="00B03D67">
            <w:pPr>
              <w:spacing w:line="240" w:lineRule="atLeast"/>
              <w:contextualSpacing/>
              <w:jc w:val="left"/>
              <w:rPr>
                <w:rFonts w:eastAsia="仿宋"/>
                <w:spacing w:val="-6"/>
                <w:sz w:val="18"/>
                <w:szCs w:val="18"/>
              </w:rPr>
            </w:pPr>
            <w:r w:rsidRPr="007E5450">
              <w:rPr>
                <w:rFonts w:eastAsia="仿宋" w:hint="eastAsia"/>
                <w:spacing w:val="-6"/>
                <w:sz w:val="18"/>
                <w:szCs w:val="18"/>
              </w:rPr>
              <w:t>累计</w:t>
            </w:r>
            <w:r w:rsidR="00C83672" w:rsidRPr="007E5450">
              <w:rPr>
                <w:rFonts w:eastAsia="仿宋" w:hint="eastAsia"/>
                <w:spacing w:val="-6"/>
                <w:sz w:val="18"/>
                <w:szCs w:val="18"/>
              </w:rPr>
              <w:t>生物降解型饲料</w:t>
            </w:r>
            <w:r w:rsidRPr="007E5450">
              <w:rPr>
                <w:rFonts w:eastAsia="仿宋"/>
                <w:spacing w:val="-6"/>
                <w:sz w:val="18"/>
                <w:szCs w:val="18"/>
              </w:rPr>
              <w:t>14.1</w:t>
            </w:r>
            <w:r w:rsidRPr="007E5450">
              <w:rPr>
                <w:rFonts w:eastAsia="仿宋" w:hint="eastAsia"/>
                <w:spacing w:val="-6"/>
                <w:sz w:val="18"/>
                <w:szCs w:val="18"/>
              </w:rPr>
              <w:t>万吨；新增销售额</w:t>
            </w:r>
            <w:r w:rsidRPr="007E5450">
              <w:rPr>
                <w:rFonts w:eastAsia="仿宋"/>
                <w:spacing w:val="-6"/>
                <w:sz w:val="18"/>
                <w:szCs w:val="18"/>
              </w:rPr>
              <w:t>3.95</w:t>
            </w:r>
            <w:r w:rsidRPr="007E5450">
              <w:rPr>
                <w:rFonts w:eastAsia="仿宋" w:hint="eastAsia"/>
                <w:spacing w:val="-6"/>
                <w:sz w:val="18"/>
                <w:szCs w:val="18"/>
              </w:rPr>
              <w:t>亿元，新增</w:t>
            </w:r>
            <w:r w:rsidRPr="007E5450">
              <w:rPr>
                <w:rFonts w:eastAsia="仿宋"/>
                <w:spacing w:val="-6"/>
                <w:sz w:val="18"/>
                <w:szCs w:val="18"/>
              </w:rPr>
              <w:t>利润</w:t>
            </w:r>
            <w:r w:rsidRPr="007E5450">
              <w:rPr>
                <w:rFonts w:eastAsia="仿宋"/>
                <w:spacing w:val="-6"/>
                <w:sz w:val="18"/>
                <w:szCs w:val="18"/>
              </w:rPr>
              <w:t>0.09</w:t>
            </w:r>
            <w:r w:rsidRPr="007E5450">
              <w:rPr>
                <w:rFonts w:eastAsia="仿宋" w:hint="eastAsia"/>
                <w:spacing w:val="-6"/>
                <w:sz w:val="18"/>
                <w:szCs w:val="18"/>
              </w:rPr>
              <w:t>亿元</w:t>
            </w:r>
          </w:p>
        </w:tc>
      </w:tr>
    </w:tbl>
    <w:p w:rsidR="00A8088A" w:rsidRDefault="003F0374" w:rsidP="00A8088A">
      <w:pPr>
        <w:pStyle w:val="a9"/>
        <w:spacing w:line="540" w:lineRule="exact"/>
        <w:ind w:firstLineChars="0" w:firstLine="420"/>
        <w:rPr>
          <w:rFonts w:eastAsia="仿宋"/>
          <w:sz w:val="32"/>
          <w:szCs w:val="32"/>
        </w:rPr>
      </w:pPr>
      <w:r>
        <w:rPr>
          <w:rFonts w:ascii="Times New Roman" w:eastAsia="仿宋"/>
          <w:b/>
          <w:sz w:val="32"/>
          <w:szCs w:val="32"/>
        </w:rPr>
        <w:lastRenderedPageBreak/>
        <w:t>2</w:t>
      </w:r>
      <w:r>
        <w:rPr>
          <w:rFonts w:ascii="Times New Roman" w:eastAsia="仿宋"/>
          <w:b/>
          <w:sz w:val="32"/>
          <w:szCs w:val="32"/>
        </w:rPr>
        <w:t>．近三年经济效益</w:t>
      </w:r>
      <w:r>
        <w:rPr>
          <w:rFonts w:ascii="Times New Roman" w:eastAsia="仿宋"/>
          <w:b/>
          <w:sz w:val="32"/>
          <w:szCs w:val="32"/>
        </w:rPr>
        <w:t xml:space="preserve">  </w:t>
      </w:r>
    </w:p>
    <w:p w:rsidR="0060031F" w:rsidRDefault="003F0374">
      <w:pPr>
        <w:pStyle w:val="a9"/>
        <w:spacing w:line="560" w:lineRule="exact"/>
        <w:ind w:firstLineChars="0" w:firstLine="0"/>
        <w:jc w:val="right"/>
        <w:rPr>
          <w:rFonts w:ascii="Times New Roman" w:eastAsia="仿宋"/>
        </w:rPr>
      </w:pPr>
      <w:r>
        <w:rPr>
          <w:rFonts w:ascii="Times New Roman" w:eastAsia="仿宋"/>
          <w:sz w:val="21"/>
        </w:rPr>
        <w:t>单位：万元人民币</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36"/>
        <w:gridCol w:w="1870"/>
        <w:gridCol w:w="1554"/>
        <w:gridCol w:w="1910"/>
        <w:gridCol w:w="2015"/>
      </w:tblGrid>
      <w:tr w:rsidR="0060031F">
        <w:trPr>
          <w:trHeight w:val="344"/>
          <w:jc w:val="center"/>
        </w:trPr>
        <w:tc>
          <w:tcPr>
            <w:tcW w:w="1836" w:type="dxa"/>
            <w:vMerge w:val="restart"/>
            <w:tcBorders>
              <w:top w:val="single" w:sz="8" w:space="0" w:color="auto"/>
            </w:tcBorders>
            <w:vAlign w:val="center"/>
          </w:tcPr>
          <w:p w:rsidR="0060031F" w:rsidRDefault="003F0374">
            <w:pPr>
              <w:pStyle w:val="a9"/>
              <w:spacing w:line="240" w:lineRule="atLeast"/>
              <w:ind w:firstLineChars="0" w:firstLine="0"/>
              <w:jc w:val="center"/>
              <w:rPr>
                <w:rFonts w:ascii="Times New Roman" w:eastAsia="仿宋"/>
                <w:sz w:val="21"/>
              </w:rPr>
            </w:pPr>
            <w:r>
              <w:rPr>
                <w:rFonts w:ascii="Times New Roman" w:eastAsia="仿宋"/>
                <w:sz w:val="21"/>
              </w:rPr>
              <w:t>自</w:t>
            </w:r>
            <w:r>
              <w:rPr>
                <w:rFonts w:ascii="Times New Roman" w:eastAsia="仿宋"/>
                <w:sz w:val="21"/>
              </w:rPr>
              <w:t xml:space="preserve"> </w:t>
            </w:r>
            <w:r>
              <w:rPr>
                <w:rFonts w:ascii="Times New Roman" w:eastAsia="仿宋"/>
                <w:sz w:val="21"/>
              </w:rPr>
              <w:t>然</w:t>
            </w:r>
            <w:r>
              <w:rPr>
                <w:rFonts w:ascii="Times New Roman" w:eastAsia="仿宋"/>
                <w:sz w:val="21"/>
              </w:rPr>
              <w:t xml:space="preserve"> </w:t>
            </w:r>
            <w:r>
              <w:rPr>
                <w:rFonts w:ascii="Times New Roman" w:eastAsia="仿宋"/>
                <w:sz w:val="21"/>
              </w:rPr>
              <w:t>年</w:t>
            </w:r>
          </w:p>
        </w:tc>
        <w:tc>
          <w:tcPr>
            <w:tcW w:w="3424" w:type="dxa"/>
            <w:gridSpan w:val="2"/>
            <w:tcBorders>
              <w:top w:val="single" w:sz="8" w:space="0" w:color="auto"/>
            </w:tcBorders>
            <w:vAlign w:val="center"/>
          </w:tcPr>
          <w:p w:rsidR="0060031F" w:rsidRDefault="003F0374">
            <w:pPr>
              <w:pStyle w:val="a9"/>
              <w:spacing w:line="240" w:lineRule="atLeast"/>
              <w:ind w:firstLineChars="0" w:firstLine="0"/>
              <w:jc w:val="center"/>
              <w:rPr>
                <w:rFonts w:ascii="Times New Roman" w:eastAsia="仿宋"/>
                <w:sz w:val="21"/>
              </w:rPr>
            </w:pPr>
            <w:r>
              <w:rPr>
                <w:rFonts w:ascii="Times New Roman" w:eastAsia="仿宋"/>
                <w:sz w:val="21"/>
              </w:rPr>
              <w:t>完成单位</w:t>
            </w:r>
          </w:p>
        </w:tc>
        <w:tc>
          <w:tcPr>
            <w:tcW w:w="3925" w:type="dxa"/>
            <w:gridSpan w:val="2"/>
            <w:tcBorders>
              <w:top w:val="single" w:sz="8" w:space="0" w:color="auto"/>
            </w:tcBorders>
            <w:vAlign w:val="center"/>
          </w:tcPr>
          <w:p w:rsidR="0060031F" w:rsidRDefault="003F0374">
            <w:pPr>
              <w:pStyle w:val="a9"/>
              <w:spacing w:line="240" w:lineRule="atLeast"/>
              <w:ind w:firstLineChars="0" w:firstLine="0"/>
              <w:jc w:val="center"/>
              <w:rPr>
                <w:rFonts w:ascii="Times New Roman" w:eastAsia="仿宋"/>
                <w:sz w:val="21"/>
              </w:rPr>
            </w:pPr>
            <w:r>
              <w:rPr>
                <w:rFonts w:ascii="Times New Roman" w:eastAsia="仿宋"/>
                <w:sz w:val="21"/>
              </w:rPr>
              <w:t>其他应用单位</w:t>
            </w:r>
          </w:p>
        </w:tc>
      </w:tr>
      <w:tr w:rsidR="0060031F">
        <w:trPr>
          <w:trHeight w:val="400"/>
          <w:jc w:val="center"/>
        </w:trPr>
        <w:tc>
          <w:tcPr>
            <w:tcW w:w="1836" w:type="dxa"/>
            <w:vMerge/>
            <w:vAlign w:val="center"/>
          </w:tcPr>
          <w:p w:rsidR="0060031F" w:rsidRDefault="0060031F">
            <w:pPr>
              <w:pStyle w:val="a9"/>
              <w:spacing w:line="240" w:lineRule="atLeast"/>
              <w:ind w:firstLineChars="0" w:firstLine="0"/>
              <w:jc w:val="center"/>
              <w:rPr>
                <w:rFonts w:ascii="Times New Roman" w:eastAsia="仿宋"/>
                <w:sz w:val="21"/>
              </w:rPr>
            </w:pPr>
          </w:p>
        </w:tc>
        <w:tc>
          <w:tcPr>
            <w:tcW w:w="1870" w:type="dxa"/>
          </w:tcPr>
          <w:p w:rsidR="0060031F" w:rsidRDefault="003F0374">
            <w:pPr>
              <w:pStyle w:val="a9"/>
              <w:spacing w:line="240" w:lineRule="atLeast"/>
              <w:ind w:firstLineChars="0" w:firstLine="0"/>
              <w:jc w:val="center"/>
              <w:rPr>
                <w:rFonts w:ascii="Times New Roman" w:eastAsia="仿宋"/>
                <w:sz w:val="21"/>
              </w:rPr>
            </w:pPr>
            <w:r>
              <w:rPr>
                <w:rFonts w:ascii="Times New Roman" w:eastAsia="仿宋"/>
                <w:sz w:val="21"/>
              </w:rPr>
              <w:t>新增销售额</w:t>
            </w:r>
          </w:p>
        </w:tc>
        <w:tc>
          <w:tcPr>
            <w:tcW w:w="1554" w:type="dxa"/>
          </w:tcPr>
          <w:p w:rsidR="0060031F" w:rsidRDefault="003F0374">
            <w:pPr>
              <w:pStyle w:val="a9"/>
              <w:spacing w:line="240" w:lineRule="atLeast"/>
              <w:ind w:firstLineChars="0" w:firstLine="0"/>
              <w:jc w:val="center"/>
              <w:rPr>
                <w:rFonts w:ascii="Times New Roman" w:eastAsia="仿宋"/>
                <w:sz w:val="21"/>
              </w:rPr>
            </w:pPr>
            <w:r>
              <w:rPr>
                <w:rFonts w:ascii="Times New Roman" w:eastAsia="仿宋"/>
                <w:sz w:val="21"/>
              </w:rPr>
              <w:t>新增利润</w:t>
            </w:r>
          </w:p>
        </w:tc>
        <w:tc>
          <w:tcPr>
            <w:tcW w:w="1910" w:type="dxa"/>
          </w:tcPr>
          <w:p w:rsidR="0060031F" w:rsidRDefault="003F0374">
            <w:pPr>
              <w:pStyle w:val="a9"/>
              <w:spacing w:line="240" w:lineRule="atLeast"/>
              <w:ind w:firstLineChars="0" w:firstLine="0"/>
              <w:jc w:val="center"/>
              <w:rPr>
                <w:rFonts w:ascii="Times New Roman" w:eastAsia="仿宋"/>
                <w:sz w:val="21"/>
              </w:rPr>
            </w:pPr>
            <w:r>
              <w:rPr>
                <w:rFonts w:ascii="Times New Roman" w:eastAsia="仿宋"/>
                <w:sz w:val="21"/>
              </w:rPr>
              <w:t>新增销售额</w:t>
            </w:r>
          </w:p>
        </w:tc>
        <w:tc>
          <w:tcPr>
            <w:tcW w:w="2015" w:type="dxa"/>
          </w:tcPr>
          <w:p w:rsidR="0060031F" w:rsidRDefault="003F0374">
            <w:pPr>
              <w:pStyle w:val="a9"/>
              <w:spacing w:line="240" w:lineRule="atLeast"/>
              <w:ind w:firstLineChars="0" w:firstLine="0"/>
              <w:jc w:val="center"/>
              <w:rPr>
                <w:rFonts w:ascii="Times New Roman" w:eastAsia="仿宋"/>
                <w:sz w:val="21"/>
              </w:rPr>
            </w:pPr>
            <w:r>
              <w:rPr>
                <w:rFonts w:ascii="Times New Roman" w:eastAsia="仿宋"/>
                <w:sz w:val="21"/>
              </w:rPr>
              <w:t>新增利润</w:t>
            </w:r>
          </w:p>
        </w:tc>
      </w:tr>
      <w:tr w:rsidR="00F946F1" w:rsidTr="00464229">
        <w:trPr>
          <w:trHeight w:hRule="exact" w:val="737"/>
          <w:jc w:val="center"/>
        </w:trPr>
        <w:tc>
          <w:tcPr>
            <w:tcW w:w="1836" w:type="dxa"/>
            <w:vAlign w:val="center"/>
          </w:tcPr>
          <w:p w:rsidR="00F946F1" w:rsidRDefault="00F946F1">
            <w:pPr>
              <w:pStyle w:val="a9"/>
              <w:spacing w:line="240" w:lineRule="atLeast"/>
              <w:ind w:firstLineChars="0" w:firstLine="0"/>
              <w:jc w:val="center"/>
              <w:rPr>
                <w:rFonts w:ascii="Times New Roman" w:eastAsia="仿宋"/>
                <w:sz w:val="21"/>
              </w:rPr>
            </w:pPr>
            <w:r>
              <w:rPr>
                <w:rFonts w:ascii="Times New Roman" w:eastAsia="仿宋"/>
                <w:sz w:val="21"/>
              </w:rPr>
              <w:t xml:space="preserve">2015 </w:t>
            </w:r>
            <w:r>
              <w:rPr>
                <w:rFonts w:ascii="Times New Roman" w:eastAsia="仿宋"/>
                <w:sz w:val="21"/>
              </w:rPr>
              <w:t>年</w:t>
            </w:r>
          </w:p>
        </w:tc>
        <w:tc>
          <w:tcPr>
            <w:tcW w:w="1870" w:type="dxa"/>
          </w:tcPr>
          <w:p w:rsidR="00F946F1" w:rsidRPr="00EC3689" w:rsidRDefault="00F946F1" w:rsidP="005832E4">
            <w:pPr>
              <w:pStyle w:val="a9"/>
              <w:spacing w:line="390" w:lineRule="exact"/>
              <w:ind w:firstLineChars="0" w:firstLine="0"/>
              <w:jc w:val="center"/>
              <w:rPr>
                <w:rFonts w:ascii="Times New Roman" w:eastAsiaTheme="minorEastAsia"/>
                <w:szCs w:val="24"/>
              </w:rPr>
            </w:pPr>
            <w:r w:rsidRPr="00EC3689">
              <w:rPr>
                <w:rFonts w:ascii="Times New Roman" w:eastAsiaTheme="minorEastAsia"/>
                <w:szCs w:val="24"/>
              </w:rPr>
              <w:t>870639.0</w:t>
            </w:r>
          </w:p>
        </w:tc>
        <w:tc>
          <w:tcPr>
            <w:tcW w:w="1554" w:type="dxa"/>
          </w:tcPr>
          <w:p w:rsidR="00F946F1" w:rsidRPr="00EC3689" w:rsidRDefault="00F946F1" w:rsidP="005832E4">
            <w:pPr>
              <w:pStyle w:val="a9"/>
              <w:spacing w:line="390" w:lineRule="exact"/>
              <w:ind w:firstLineChars="0" w:firstLine="0"/>
              <w:jc w:val="center"/>
              <w:rPr>
                <w:rFonts w:ascii="Times New Roman" w:eastAsiaTheme="minorEastAsia"/>
                <w:szCs w:val="24"/>
              </w:rPr>
            </w:pPr>
            <w:r w:rsidRPr="00EC3689">
              <w:rPr>
                <w:rFonts w:ascii="Times New Roman" w:eastAsiaTheme="minorEastAsia"/>
                <w:szCs w:val="24"/>
              </w:rPr>
              <w:t>31972.8</w:t>
            </w:r>
          </w:p>
        </w:tc>
        <w:tc>
          <w:tcPr>
            <w:tcW w:w="1910" w:type="dxa"/>
          </w:tcPr>
          <w:p w:rsidR="00F946F1" w:rsidRPr="00EC3689" w:rsidRDefault="00F946F1" w:rsidP="005832E4">
            <w:pPr>
              <w:pStyle w:val="a9"/>
              <w:spacing w:line="390" w:lineRule="exact"/>
              <w:ind w:firstLineChars="0" w:firstLine="0"/>
              <w:jc w:val="center"/>
              <w:rPr>
                <w:rFonts w:ascii="Times New Roman" w:eastAsiaTheme="minorEastAsia"/>
                <w:szCs w:val="24"/>
              </w:rPr>
            </w:pPr>
            <w:r w:rsidRPr="00EC3689">
              <w:rPr>
                <w:rFonts w:ascii="Times New Roman" w:eastAsiaTheme="minorEastAsia"/>
                <w:szCs w:val="24"/>
              </w:rPr>
              <w:t>620982.5</w:t>
            </w:r>
          </w:p>
        </w:tc>
        <w:tc>
          <w:tcPr>
            <w:tcW w:w="2015" w:type="dxa"/>
          </w:tcPr>
          <w:p w:rsidR="00F946F1" w:rsidRPr="00EC3689" w:rsidRDefault="00F946F1" w:rsidP="005832E4">
            <w:pPr>
              <w:pStyle w:val="a9"/>
              <w:spacing w:line="390" w:lineRule="exact"/>
              <w:ind w:firstLineChars="0" w:firstLine="0"/>
              <w:jc w:val="center"/>
              <w:rPr>
                <w:rFonts w:ascii="Times New Roman" w:eastAsiaTheme="minorEastAsia"/>
                <w:szCs w:val="24"/>
              </w:rPr>
            </w:pPr>
            <w:r w:rsidRPr="00EC3689">
              <w:rPr>
                <w:rFonts w:ascii="Times New Roman" w:eastAsiaTheme="minorEastAsia"/>
                <w:szCs w:val="24"/>
              </w:rPr>
              <w:t>13710.0</w:t>
            </w:r>
          </w:p>
        </w:tc>
      </w:tr>
      <w:tr w:rsidR="00F946F1" w:rsidTr="00464229">
        <w:trPr>
          <w:trHeight w:hRule="exact" w:val="737"/>
          <w:jc w:val="center"/>
        </w:trPr>
        <w:tc>
          <w:tcPr>
            <w:tcW w:w="1836" w:type="dxa"/>
            <w:vAlign w:val="center"/>
          </w:tcPr>
          <w:p w:rsidR="00F946F1" w:rsidRDefault="00F946F1">
            <w:pPr>
              <w:pStyle w:val="a9"/>
              <w:spacing w:line="240" w:lineRule="atLeast"/>
              <w:ind w:firstLineChars="0" w:firstLine="0"/>
              <w:jc w:val="center"/>
              <w:rPr>
                <w:rFonts w:ascii="Times New Roman" w:eastAsia="仿宋"/>
                <w:sz w:val="21"/>
              </w:rPr>
            </w:pPr>
            <w:r>
              <w:rPr>
                <w:rFonts w:ascii="Times New Roman" w:eastAsia="仿宋"/>
                <w:sz w:val="21"/>
              </w:rPr>
              <w:t xml:space="preserve">2016 </w:t>
            </w:r>
            <w:r>
              <w:rPr>
                <w:rFonts w:ascii="Times New Roman" w:eastAsia="仿宋"/>
                <w:sz w:val="21"/>
              </w:rPr>
              <w:t>年</w:t>
            </w:r>
          </w:p>
        </w:tc>
        <w:tc>
          <w:tcPr>
            <w:tcW w:w="1870" w:type="dxa"/>
          </w:tcPr>
          <w:p w:rsidR="00F946F1" w:rsidRPr="00EC3689" w:rsidRDefault="00F946F1" w:rsidP="005832E4">
            <w:pPr>
              <w:pStyle w:val="a9"/>
              <w:spacing w:line="390" w:lineRule="exact"/>
              <w:ind w:firstLineChars="0" w:firstLine="0"/>
              <w:jc w:val="center"/>
              <w:rPr>
                <w:rFonts w:ascii="Times New Roman" w:eastAsiaTheme="minorEastAsia"/>
                <w:szCs w:val="24"/>
              </w:rPr>
            </w:pPr>
            <w:r w:rsidRPr="00EC3689">
              <w:rPr>
                <w:rFonts w:ascii="Times New Roman" w:eastAsiaTheme="minorEastAsia"/>
                <w:szCs w:val="24"/>
              </w:rPr>
              <w:t>1358948.7</w:t>
            </w:r>
          </w:p>
        </w:tc>
        <w:tc>
          <w:tcPr>
            <w:tcW w:w="1554" w:type="dxa"/>
          </w:tcPr>
          <w:p w:rsidR="00F946F1" w:rsidRPr="00EC3689" w:rsidRDefault="00F946F1" w:rsidP="005832E4">
            <w:pPr>
              <w:pStyle w:val="a9"/>
              <w:spacing w:line="390" w:lineRule="exact"/>
              <w:ind w:firstLineChars="0" w:firstLine="0"/>
              <w:jc w:val="center"/>
              <w:rPr>
                <w:rFonts w:ascii="Times New Roman" w:eastAsiaTheme="minorEastAsia"/>
                <w:szCs w:val="24"/>
              </w:rPr>
            </w:pPr>
            <w:r w:rsidRPr="00EC3689">
              <w:rPr>
                <w:rFonts w:ascii="Times New Roman" w:eastAsiaTheme="minorEastAsia"/>
                <w:szCs w:val="24"/>
              </w:rPr>
              <w:t>47614.9</w:t>
            </w:r>
          </w:p>
        </w:tc>
        <w:tc>
          <w:tcPr>
            <w:tcW w:w="1910" w:type="dxa"/>
          </w:tcPr>
          <w:p w:rsidR="00F946F1" w:rsidRPr="00EC3689" w:rsidRDefault="00F946F1" w:rsidP="005832E4">
            <w:pPr>
              <w:pStyle w:val="a9"/>
              <w:spacing w:line="390" w:lineRule="exact"/>
              <w:ind w:firstLineChars="0" w:firstLine="0"/>
              <w:jc w:val="center"/>
              <w:rPr>
                <w:rFonts w:ascii="Times New Roman" w:eastAsiaTheme="minorEastAsia"/>
                <w:szCs w:val="24"/>
              </w:rPr>
            </w:pPr>
            <w:r w:rsidRPr="00EC3689">
              <w:rPr>
                <w:rFonts w:ascii="Times New Roman" w:eastAsiaTheme="minorEastAsia"/>
                <w:szCs w:val="24"/>
              </w:rPr>
              <w:t>829015.8</w:t>
            </w:r>
          </w:p>
        </w:tc>
        <w:tc>
          <w:tcPr>
            <w:tcW w:w="2015" w:type="dxa"/>
          </w:tcPr>
          <w:p w:rsidR="00F946F1" w:rsidRPr="00EC3689" w:rsidRDefault="00F946F1" w:rsidP="005832E4">
            <w:pPr>
              <w:pStyle w:val="a9"/>
              <w:spacing w:line="390" w:lineRule="exact"/>
              <w:ind w:firstLineChars="0" w:firstLine="0"/>
              <w:jc w:val="center"/>
              <w:rPr>
                <w:rFonts w:ascii="Times New Roman" w:eastAsiaTheme="minorEastAsia"/>
                <w:szCs w:val="24"/>
              </w:rPr>
            </w:pPr>
            <w:r w:rsidRPr="00EC3689">
              <w:rPr>
                <w:rFonts w:ascii="Times New Roman" w:eastAsiaTheme="minorEastAsia"/>
                <w:szCs w:val="24"/>
              </w:rPr>
              <w:t>18537.2</w:t>
            </w:r>
          </w:p>
        </w:tc>
      </w:tr>
      <w:tr w:rsidR="00F946F1" w:rsidTr="00464229">
        <w:trPr>
          <w:trHeight w:hRule="exact" w:val="737"/>
          <w:jc w:val="center"/>
        </w:trPr>
        <w:tc>
          <w:tcPr>
            <w:tcW w:w="1836" w:type="dxa"/>
            <w:vAlign w:val="center"/>
          </w:tcPr>
          <w:p w:rsidR="00F946F1" w:rsidRDefault="00F946F1">
            <w:pPr>
              <w:pStyle w:val="a9"/>
              <w:spacing w:line="240" w:lineRule="atLeast"/>
              <w:ind w:firstLineChars="0" w:firstLine="0"/>
              <w:jc w:val="center"/>
              <w:rPr>
                <w:rFonts w:ascii="Times New Roman" w:eastAsia="仿宋"/>
                <w:sz w:val="21"/>
              </w:rPr>
            </w:pPr>
            <w:r>
              <w:rPr>
                <w:rFonts w:ascii="Times New Roman" w:eastAsia="仿宋"/>
                <w:sz w:val="21"/>
              </w:rPr>
              <w:t xml:space="preserve">2017 </w:t>
            </w:r>
            <w:r>
              <w:rPr>
                <w:rFonts w:ascii="Times New Roman" w:eastAsia="仿宋"/>
                <w:sz w:val="21"/>
              </w:rPr>
              <w:t>年</w:t>
            </w:r>
          </w:p>
        </w:tc>
        <w:tc>
          <w:tcPr>
            <w:tcW w:w="1870" w:type="dxa"/>
          </w:tcPr>
          <w:p w:rsidR="00F946F1" w:rsidRPr="00EC3689" w:rsidRDefault="00F946F1" w:rsidP="005832E4">
            <w:pPr>
              <w:pStyle w:val="a9"/>
              <w:spacing w:line="390" w:lineRule="exact"/>
              <w:ind w:firstLineChars="0" w:firstLine="0"/>
              <w:jc w:val="center"/>
              <w:rPr>
                <w:rFonts w:ascii="Times New Roman" w:eastAsiaTheme="minorEastAsia"/>
                <w:szCs w:val="24"/>
              </w:rPr>
            </w:pPr>
            <w:r w:rsidRPr="00EC3689">
              <w:rPr>
                <w:rFonts w:ascii="Times New Roman" w:eastAsiaTheme="minorEastAsia"/>
                <w:szCs w:val="24"/>
              </w:rPr>
              <w:t>1567293.8</w:t>
            </w:r>
          </w:p>
        </w:tc>
        <w:tc>
          <w:tcPr>
            <w:tcW w:w="1554" w:type="dxa"/>
          </w:tcPr>
          <w:p w:rsidR="00F946F1" w:rsidRPr="00EC3689" w:rsidRDefault="00F946F1" w:rsidP="005832E4">
            <w:pPr>
              <w:pStyle w:val="a9"/>
              <w:spacing w:line="390" w:lineRule="exact"/>
              <w:ind w:firstLineChars="0" w:firstLine="0"/>
              <w:jc w:val="center"/>
              <w:rPr>
                <w:rFonts w:ascii="Times New Roman" w:eastAsiaTheme="minorEastAsia"/>
                <w:szCs w:val="24"/>
              </w:rPr>
            </w:pPr>
            <w:r w:rsidRPr="00EC3689">
              <w:rPr>
                <w:rFonts w:ascii="Times New Roman" w:eastAsiaTheme="minorEastAsia"/>
                <w:szCs w:val="24"/>
              </w:rPr>
              <w:t>53476.6</w:t>
            </w:r>
          </w:p>
        </w:tc>
        <w:tc>
          <w:tcPr>
            <w:tcW w:w="1910" w:type="dxa"/>
          </w:tcPr>
          <w:p w:rsidR="00F946F1" w:rsidRPr="00EC3689" w:rsidRDefault="00F946F1" w:rsidP="005832E4">
            <w:pPr>
              <w:pStyle w:val="a9"/>
              <w:spacing w:line="390" w:lineRule="exact"/>
              <w:ind w:firstLineChars="0" w:firstLine="0"/>
              <w:jc w:val="center"/>
              <w:rPr>
                <w:rFonts w:ascii="Times New Roman" w:eastAsiaTheme="minorEastAsia"/>
                <w:szCs w:val="24"/>
              </w:rPr>
            </w:pPr>
            <w:r w:rsidRPr="00EC3689">
              <w:rPr>
                <w:rFonts w:ascii="Times New Roman" w:eastAsiaTheme="minorEastAsia"/>
                <w:szCs w:val="24"/>
              </w:rPr>
              <w:t>921416.9</w:t>
            </w:r>
          </w:p>
        </w:tc>
        <w:tc>
          <w:tcPr>
            <w:tcW w:w="2015" w:type="dxa"/>
          </w:tcPr>
          <w:p w:rsidR="00F946F1" w:rsidRPr="00EC3689" w:rsidRDefault="00F946F1" w:rsidP="005832E4">
            <w:pPr>
              <w:pStyle w:val="a9"/>
              <w:spacing w:line="390" w:lineRule="exact"/>
              <w:ind w:firstLineChars="0" w:firstLine="0"/>
              <w:jc w:val="center"/>
              <w:rPr>
                <w:rFonts w:ascii="Times New Roman" w:eastAsiaTheme="minorEastAsia"/>
                <w:szCs w:val="24"/>
              </w:rPr>
            </w:pPr>
            <w:r w:rsidRPr="00EC3689">
              <w:rPr>
                <w:rFonts w:ascii="Times New Roman" w:eastAsiaTheme="minorEastAsia"/>
                <w:szCs w:val="24"/>
              </w:rPr>
              <w:t>22062.1</w:t>
            </w:r>
          </w:p>
        </w:tc>
      </w:tr>
      <w:tr w:rsidR="00F946F1" w:rsidTr="00464229">
        <w:trPr>
          <w:trHeight w:hRule="exact" w:val="737"/>
          <w:jc w:val="center"/>
        </w:trPr>
        <w:tc>
          <w:tcPr>
            <w:tcW w:w="1836" w:type="dxa"/>
            <w:vAlign w:val="center"/>
          </w:tcPr>
          <w:p w:rsidR="00F946F1" w:rsidRDefault="00F946F1">
            <w:pPr>
              <w:pStyle w:val="a9"/>
              <w:spacing w:line="240" w:lineRule="atLeast"/>
              <w:ind w:firstLineChars="0" w:firstLine="0"/>
              <w:jc w:val="center"/>
              <w:rPr>
                <w:rFonts w:ascii="Times New Roman" w:eastAsia="仿宋"/>
                <w:sz w:val="21"/>
              </w:rPr>
            </w:pPr>
            <w:r>
              <w:rPr>
                <w:rFonts w:ascii="Times New Roman" w:eastAsia="仿宋"/>
                <w:sz w:val="21"/>
              </w:rPr>
              <w:t>累</w:t>
            </w:r>
            <w:r>
              <w:rPr>
                <w:rFonts w:ascii="Times New Roman" w:eastAsia="仿宋"/>
                <w:sz w:val="21"/>
              </w:rPr>
              <w:t xml:space="preserve">    </w:t>
            </w:r>
            <w:r>
              <w:rPr>
                <w:rFonts w:ascii="Times New Roman" w:eastAsia="仿宋"/>
                <w:sz w:val="21"/>
              </w:rPr>
              <w:t>计</w:t>
            </w:r>
          </w:p>
        </w:tc>
        <w:tc>
          <w:tcPr>
            <w:tcW w:w="1870" w:type="dxa"/>
          </w:tcPr>
          <w:p w:rsidR="00F946F1" w:rsidRPr="00EC3689" w:rsidRDefault="00F946F1" w:rsidP="005832E4">
            <w:pPr>
              <w:pStyle w:val="a9"/>
              <w:spacing w:line="390" w:lineRule="exact"/>
              <w:ind w:firstLineChars="0" w:firstLine="0"/>
              <w:jc w:val="center"/>
              <w:rPr>
                <w:rFonts w:ascii="Times New Roman" w:eastAsiaTheme="minorEastAsia"/>
                <w:szCs w:val="24"/>
              </w:rPr>
            </w:pPr>
            <w:r w:rsidRPr="00EC3689">
              <w:rPr>
                <w:rFonts w:ascii="Times New Roman" w:eastAsiaTheme="minorEastAsia"/>
                <w:szCs w:val="24"/>
              </w:rPr>
              <w:t>3796881.4</w:t>
            </w:r>
          </w:p>
        </w:tc>
        <w:tc>
          <w:tcPr>
            <w:tcW w:w="1554" w:type="dxa"/>
          </w:tcPr>
          <w:p w:rsidR="00F946F1" w:rsidRPr="00EC3689" w:rsidRDefault="00F946F1" w:rsidP="005832E4">
            <w:pPr>
              <w:pStyle w:val="a9"/>
              <w:spacing w:line="390" w:lineRule="exact"/>
              <w:ind w:firstLineChars="0" w:firstLine="0"/>
              <w:jc w:val="center"/>
              <w:rPr>
                <w:rFonts w:ascii="Times New Roman" w:eastAsiaTheme="minorEastAsia"/>
                <w:szCs w:val="24"/>
              </w:rPr>
            </w:pPr>
            <w:r w:rsidRPr="00EC3689">
              <w:rPr>
                <w:rFonts w:ascii="Times New Roman" w:eastAsiaTheme="minorEastAsia"/>
                <w:szCs w:val="24"/>
              </w:rPr>
              <w:t>133064.3</w:t>
            </w:r>
          </w:p>
        </w:tc>
        <w:tc>
          <w:tcPr>
            <w:tcW w:w="1910" w:type="dxa"/>
          </w:tcPr>
          <w:p w:rsidR="00F946F1" w:rsidRPr="00EC3689" w:rsidRDefault="00F946F1" w:rsidP="005832E4">
            <w:pPr>
              <w:pStyle w:val="a9"/>
              <w:spacing w:line="390" w:lineRule="exact"/>
              <w:ind w:firstLineChars="0" w:firstLine="0"/>
              <w:jc w:val="center"/>
              <w:rPr>
                <w:rFonts w:ascii="Times New Roman" w:eastAsiaTheme="minorEastAsia"/>
                <w:szCs w:val="24"/>
              </w:rPr>
            </w:pPr>
            <w:r w:rsidRPr="00EC3689">
              <w:rPr>
                <w:rFonts w:ascii="Times New Roman" w:eastAsiaTheme="minorEastAsia"/>
                <w:szCs w:val="24"/>
              </w:rPr>
              <w:t>2371415.2</w:t>
            </w:r>
          </w:p>
        </w:tc>
        <w:tc>
          <w:tcPr>
            <w:tcW w:w="2015" w:type="dxa"/>
          </w:tcPr>
          <w:p w:rsidR="00F946F1" w:rsidRPr="00EC3689" w:rsidRDefault="00F946F1" w:rsidP="005832E4">
            <w:pPr>
              <w:pStyle w:val="a9"/>
              <w:spacing w:line="390" w:lineRule="exact"/>
              <w:ind w:firstLineChars="0" w:firstLine="0"/>
              <w:jc w:val="center"/>
              <w:rPr>
                <w:rFonts w:ascii="Times New Roman" w:eastAsiaTheme="minorEastAsia"/>
                <w:szCs w:val="24"/>
              </w:rPr>
            </w:pPr>
            <w:r w:rsidRPr="00EC3689">
              <w:rPr>
                <w:rFonts w:ascii="Times New Roman" w:eastAsiaTheme="minorEastAsia"/>
                <w:szCs w:val="24"/>
              </w:rPr>
              <w:t>54309.3</w:t>
            </w:r>
          </w:p>
        </w:tc>
      </w:tr>
      <w:tr w:rsidR="0060031F" w:rsidTr="007E5450">
        <w:trPr>
          <w:cantSplit/>
          <w:trHeight w:hRule="exact" w:val="3957"/>
          <w:jc w:val="center"/>
        </w:trPr>
        <w:tc>
          <w:tcPr>
            <w:tcW w:w="9185" w:type="dxa"/>
            <w:gridSpan w:val="5"/>
          </w:tcPr>
          <w:p w:rsidR="00F946F1" w:rsidRPr="00F946F1" w:rsidRDefault="003F0374" w:rsidP="00F946F1">
            <w:pPr>
              <w:pStyle w:val="a9"/>
              <w:spacing w:line="240" w:lineRule="atLeast"/>
              <w:ind w:firstLineChars="0" w:firstLine="0"/>
              <w:rPr>
                <w:rFonts w:ascii="Times New Roman" w:eastAsiaTheme="minorEastAsia"/>
                <w:sz w:val="21"/>
                <w:szCs w:val="21"/>
              </w:rPr>
            </w:pPr>
            <w:r>
              <w:rPr>
                <w:rFonts w:ascii="Times New Roman" w:eastAsia="仿宋"/>
                <w:sz w:val="21"/>
              </w:rPr>
              <w:t>主要经济效益指标的有关说明：</w:t>
            </w:r>
            <w:r>
              <w:rPr>
                <w:rFonts w:ascii="Times New Roman" w:eastAsia="仿宋"/>
                <w:sz w:val="21"/>
              </w:rPr>
              <w:t xml:space="preserve"> </w:t>
            </w:r>
            <w:r w:rsidR="00F946F1" w:rsidRPr="00F946F1">
              <w:rPr>
                <w:rFonts w:ascii="Times New Roman" w:eastAsiaTheme="minorEastAsia" w:hAnsiTheme="minorEastAsia"/>
                <w:sz w:val="21"/>
                <w:szCs w:val="21"/>
              </w:rPr>
              <w:t>完成单位的经济效益根据项目完成单位、典型应用单位提供的应用证明材料，并经中国农业科学院农业经济与发展研究所测算</w:t>
            </w:r>
            <w:r w:rsidR="00F946F1">
              <w:rPr>
                <w:rFonts w:ascii="Times New Roman" w:eastAsiaTheme="minorEastAsia" w:hAnsiTheme="minorEastAsia" w:hint="eastAsia"/>
                <w:sz w:val="21"/>
                <w:szCs w:val="21"/>
              </w:rPr>
              <w:t>的直接经济效益</w:t>
            </w:r>
            <w:r w:rsidR="00F946F1" w:rsidRPr="00F946F1">
              <w:rPr>
                <w:rFonts w:ascii="Times New Roman" w:eastAsiaTheme="minorEastAsia" w:hAnsiTheme="minorEastAsia"/>
                <w:sz w:val="21"/>
                <w:szCs w:val="21"/>
              </w:rPr>
              <w:t>。</w:t>
            </w:r>
            <w:r w:rsidR="00F946F1">
              <w:rPr>
                <w:rFonts w:ascii="Times New Roman" w:eastAsiaTheme="minorEastAsia" w:hAnsiTheme="minorEastAsia" w:hint="eastAsia"/>
                <w:sz w:val="21"/>
                <w:szCs w:val="21"/>
              </w:rPr>
              <w:t>计算公式如下：</w:t>
            </w:r>
          </w:p>
          <w:p w:rsidR="00F946F1" w:rsidRPr="00F946F1" w:rsidRDefault="00F946F1" w:rsidP="007E5450">
            <w:pPr>
              <w:spacing w:beforeLines="50" w:before="156" w:line="276" w:lineRule="auto"/>
              <w:rPr>
                <w:rFonts w:eastAsiaTheme="minorEastAsia"/>
                <w:szCs w:val="21"/>
              </w:rPr>
            </w:pPr>
            <w:r w:rsidRPr="00F946F1">
              <w:rPr>
                <w:rFonts w:eastAsiaTheme="minorEastAsia" w:hAnsiTheme="minorEastAsia"/>
                <w:szCs w:val="21"/>
              </w:rPr>
              <w:t>新增销售额</w:t>
            </w:r>
            <w:r w:rsidRPr="00F946F1">
              <w:rPr>
                <w:rFonts w:eastAsiaTheme="minorEastAsia"/>
                <w:szCs w:val="21"/>
              </w:rPr>
              <w:t>=</w:t>
            </w:r>
            <w:r w:rsidRPr="00F946F1">
              <w:rPr>
                <w:rFonts w:eastAsiaTheme="minorEastAsia" w:hAnsiTheme="minorEastAsia"/>
                <w:szCs w:val="21"/>
              </w:rPr>
              <w:t>生物降解剂新增销售额</w:t>
            </w:r>
            <w:r w:rsidRPr="00F946F1">
              <w:rPr>
                <w:rFonts w:eastAsiaTheme="minorEastAsia"/>
                <w:szCs w:val="21"/>
              </w:rPr>
              <w:t>+</w:t>
            </w:r>
            <w:r w:rsidRPr="00F946F1">
              <w:rPr>
                <w:rFonts w:eastAsiaTheme="minorEastAsia" w:hAnsiTheme="minorEastAsia"/>
                <w:szCs w:val="21"/>
              </w:rPr>
              <w:t>生物降解型饲料新增销售额</w:t>
            </w:r>
            <w:r w:rsidRPr="00F946F1">
              <w:rPr>
                <w:rFonts w:eastAsiaTheme="minorEastAsia"/>
                <w:szCs w:val="21"/>
              </w:rPr>
              <w:t>+</w:t>
            </w:r>
            <w:r w:rsidRPr="00F946F1">
              <w:rPr>
                <w:rFonts w:eastAsiaTheme="minorEastAsia" w:hAnsiTheme="minorEastAsia"/>
                <w:szCs w:val="21"/>
              </w:rPr>
              <w:t>健康养殖新增销售额</w:t>
            </w:r>
          </w:p>
          <w:p w:rsidR="00F946F1" w:rsidRPr="00F946F1" w:rsidRDefault="00F946F1" w:rsidP="00F946F1">
            <w:pPr>
              <w:spacing w:line="276" w:lineRule="auto"/>
              <w:rPr>
                <w:rFonts w:eastAsiaTheme="minorEastAsia"/>
                <w:szCs w:val="21"/>
              </w:rPr>
            </w:pPr>
            <w:r w:rsidRPr="00F946F1">
              <w:rPr>
                <w:rFonts w:eastAsiaTheme="minorEastAsia" w:hAnsiTheme="minorEastAsia"/>
                <w:szCs w:val="21"/>
              </w:rPr>
              <w:t>生物降解剂新增销售额</w:t>
            </w:r>
            <w:r w:rsidRPr="00F946F1">
              <w:rPr>
                <w:rFonts w:eastAsiaTheme="minorEastAsia"/>
                <w:szCs w:val="21"/>
              </w:rPr>
              <w:t>=∑(</w:t>
            </w:r>
            <w:r w:rsidRPr="00F946F1">
              <w:rPr>
                <w:rFonts w:eastAsiaTheme="minorEastAsia" w:hAnsiTheme="minorEastAsia"/>
                <w:szCs w:val="21"/>
              </w:rPr>
              <w:t>降解</w:t>
            </w:r>
            <w:proofErr w:type="gramStart"/>
            <w:r w:rsidRPr="00F946F1">
              <w:rPr>
                <w:rFonts w:eastAsiaTheme="minorEastAsia" w:hAnsiTheme="minorEastAsia"/>
                <w:szCs w:val="21"/>
              </w:rPr>
              <w:t>剂单位</w:t>
            </w:r>
            <w:proofErr w:type="gramEnd"/>
            <w:r w:rsidRPr="00F946F1">
              <w:rPr>
                <w:rFonts w:eastAsiaTheme="minorEastAsia" w:hAnsiTheme="minorEastAsia"/>
                <w:szCs w:val="21"/>
              </w:rPr>
              <w:t>价格</w:t>
            </w:r>
            <w:r w:rsidRPr="00F946F1">
              <w:rPr>
                <w:rFonts w:eastAsiaTheme="minorEastAsia"/>
                <w:szCs w:val="21"/>
              </w:rPr>
              <w:t>×</w:t>
            </w:r>
            <w:r w:rsidRPr="00F946F1">
              <w:rPr>
                <w:rFonts w:eastAsiaTheme="minorEastAsia" w:hAnsiTheme="minorEastAsia"/>
                <w:szCs w:val="21"/>
              </w:rPr>
              <w:t>当年累计降解剂销售量</w:t>
            </w:r>
            <w:r w:rsidRPr="00F946F1">
              <w:rPr>
                <w:rFonts w:eastAsiaTheme="minorEastAsia"/>
                <w:szCs w:val="21"/>
              </w:rPr>
              <w:t>)</w:t>
            </w:r>
          </w:p>
          <w:p w:rsidR="00F946F1" w:rsidRPr="00F946F1" w:rsidRDefault="00F946F1" w:rsidP="00F946F1">
            <w:pPr>
              <w:spacing w:line="276" w:lineRule="auto"/>
              <w:rPr>
                <w:rFonts w:eastAsiaTheme="minorEastAsia"/>
                <w:szCs w:val="21"/>
              </w:rPr>
            </w:pPr>
            <w:r w:rsidRPr="00F946F1">
              <w:rPr>
                <w:rFonts w:eastAsiaTheme="minorEastAsia" w:hAnsiTheme="minorEastAsia"/>
                <w:szCs w:val="21"/>
              </w:rPr>
              <w:t>生物降解型饲料新增销售额</w:t>
            </w:r>
            <w:r w:rsidRPr="00F946F1">
              <w:rPr>
                <w:rFonts w:eastAsiaTheme="minorEastAsia"/>
                <w:szCs w:val="21"/>
              </w:rPr>
              <w:t>=∑(</w:t>
            </w:r>
            <w:r w:rsidRPr="00F946F1">
              <w:rPr>
                <w:rFonts w:eastAsiaTheme="minorEastAsia" w:hAnsiTheme="minorEastAsia"/>
                <w:szCs w:val="21"/>
              </w:rPr>
              <w:t>降解型饲料单位价格</w:t>
            </w:r>
            <w:r w:rsidRPr="00F946F1">
              <w:rPr>
                <w:rFonts w:eastAsiaTheme="minorEastAsia"/>
                <w:szCs w:val="21"/>
              </w:rPr>
              <w:t>×</w:t>
            </w:r>
            <w:r w:rsidRPr="00F946F1">
              <w:rPr>
                <w:rFonts w:eastAsiaTheme="minorEastAsia" w:hAnsiTheme="minorEastAsia"/>
                <w:szCs w:val="21"/>
              </w:rPr>
              <w:t>当年累计降解型饲料销售量</w:t>
            </w:r>
            <w:r w:rsidRPr="00F946F1">
              <w:rPr>
                <w:rFonts w:eastAsiaTheme="minorEastAsia"/>
                <w:szCs w:val="21"/>
              </w:rPr>
              <w:t>)</w:t>
            </w:r>
          </w:p>
          <w:p w:rsidR="00F946F1" w:rsidRPr="00F946F1" w:rsidRDefault="00F946F1" w:rsidP="00F946F1">
            <w:pPr>
              <w:spacing w:line="276" w:lineRule="auto"/>
              <w:rPr>
                <w:rFonts w:eastAsiaTheme="minorEastAsia"/>
                <w:szCs w:val="21"/>
              </w:rPr>
            </w:pPr>
            <w:r w:rsidRPr="00F946F1">
              <w:rPr>
                <w:rFonts w:eastAsiaTheme="minorEastAsia" w:hAnsiTheme="minorEastAsia"/>
                <w:szCs w:val="21"/>
              </w:rPr>
              <w:t>健康养殖新增销售额</w:t>
            </w:r>
            <w:r w:rsidRPr="00F946F1">
              <w:rPr>
                <w:rFonts w:eastAsiaTheme="minorEastAsia"/>
                <w:szCs w:val="21"/>
              </w:rPr>
              <w:t>=∑</w:t>
            </w:r>
            <w:r w:rsidRPr="00F946F1">
              <w:rPr>
                <w:rFonts w:eastAsiaTheme="minorEastAsia" w:hAnsiTheme="minorEastAsia"/>
                <w:szCs w:val="21"/>
              </w:rPr>
              <w:t>（养殖动物单位价格</w:t>
            </w:r>
            <w:r w:rsidRPr="00F946F1">
              <w:rPr>
                <w:rFonts w:eastAsiaTheme="minorEastAsia"/>
                <w:szCs w:val="21"/>
              </w:rPr>
              <w:t>×</w:t>
            </w:r>
            <w:r w:rsidRPr="00F946F1">
              <w:rPr>
                <w:rFonts w:eastAsiaTheme="minorEastAsia" w:hAnsiTheme="minorEastAsia"/>
                <w:szCs w:val="21"/>
              </w:rPr>
              <w:t>当年增产养殖动物数量）</w:t>
            </w:r>
          </w:p>
          <w:p w:rsidR="00F946F1" w:rsidRPr="00F946F1" w:rsidRDefault="00F946F1" w:rsidP="00F946F1">
            <w:pPr>
              <w:spacing w:line="276" w:lineRule="auto"/>
              <w:rPr>
                <w:rFonts w:eastAsiaTheme="minorEastAsia"/>
                <w:szCs w:val="21"/>
              </w:rPr>
            </w:pPr>
            <w:r w:rsidRPr="00F946F1">
              <w:rPr>
                <w:rFonts w:eastAsiaTheme="minorEastAsia" w:hAnsiTheme="minorEastAsia"/>
                <w:szCs w:val="21"/>
              </w:rPr>
              <w:t>新增利润</w:t>
            </w:r>
            <w:r w:rsidRPr="00F946F1">
              <w:rPr>
                <w:rFonts w:eastAsiaTheme="minorEastAsia"/>
                <w:szCs w:val="21"/>
              </w:rPr>
              <w:t>=</w:t>
            </w:r>
            <w:r w:rsidRPr="00F946F1">
              <w:rPr>
                <w:rFonts w:eastAsiaTheme="minorEastAsia" w:hAnsiTheme="minorEastAsia"/>
                <w:szCs w:val="21"/>
              </w:rPr>
              <w:t>生物降解剂新增利润</w:t>
            </w:r>
            <w:r w:rsidRPr="00F946F1">
              <w:rPr>
                <w:rFonts w:eastAsiaTheme="minorEastAsia"/>
                <w:szCs w:val="21"/>
              </w:rPr>
              <w:t>+</w:t>
            </w:r>
            <w:r w:rsidRPr="00F946F1">
              <w:rPr>
                <w:rFonts w:eastAsiaTheme="minorEastAsia" w:hAnsiTheme="minorEastAsia"/>
                <w:szCs w:val="21"/>
              </w:rPr>
              <w:t>生物降解型饲料新增利润</w:t>
            </w:r>
            <w:r w:rsidRPr="00F946F1">
              <w:rPr>
                <w:rFonts w:eastAsiaTheme="minorEastAsia"/>
                <w:szCs w:val="21"/>
              </w:rPr>
              <w:t>+</w:t>
            </w:r>
            <w:r w:rsidRPr="00F946F1">
              <w:rPr>
                <w:rFonts w:eastAsiaTheme="minorEastAsia" w:hAnsiTheme="minorEastAsia"/>
                <w:szCs w:val="21"/>
              </w:rPr>
              <w:t>健康养殖新增利润</w:t>
            </w:r>
          </w:p>
          <w:p w:rsidR="00F946F1" w:rsidRPr="00F946F1" w:rsidRDefault="00F946F1" w:rsidP="00F946F1">
            <w:pPr>
              <w:spacing w:line="276" w:lineRule="auto"/>
              <w:rPr>
                <w:rFonts w:eastAsiaTheme="minorEastAsia"/>
                <w:szCs w:val="21"/>
              </w:rPr>
            </w:pPr>
            <w:r w:rsidRPr="00F946F1">
              <w:rPr>
                <w:rFonts w:eastAsiaTheme="minorEastAsia" w:hAnsiTheme="minorEastAsia"/>
                <w:szCs w:val="21"/>
              </w:rPr>
              <w:t>生物降解剂新增利润</w:t>
            </w:r>
            <w:r w:rsidRPr="00F946F1">
              <w:rPr>
                <w:rFonts w:eastAsiaTheme="minorEastAsia"/>
                <w:szCs w:val="21"/>
              </w:rPr>
              <w:t>=∑(</w:t>
            </w:r>
            <w:r w:rsidRPr="00F946F1">
              <w:rPr>
                <w:rFonts w:eastAsiaTheme="minorEastAsia" w:hAnsiTheme="minorEastAsia"/>
                <w:szCs w:val="21"/>
              </w:rPr>
              <w:t>降解</w:t>
            </w:r>
            <w:proofErr w:type="gramStart"/>
            <w:r w:rsidRPr="00F946F1">
              <w:rPr>
                <w:rFonts w:eastAsiaTheme="minorEastAsia" w:hAnsiTheme="minorEastAsia"/>
                <w:szCs w:val="21"/>
              </w:rPr>
              <w:t>剂单位</w:t>
            </w:r>
            <w:proofErr w:type="gramEnd"/>
            <w:r w:rsidRPr="00F946F1">
              <w:rPr>
                <w:rFonts w:eastAsiaTheme="minorEastAsia" w:hAnsiTheme="minorEastAsia"/>
                <w:szCs w:val="21"/>
              </w:rPr>
              <w:t>利润</w:t>
            </w:r>
            <w:r w:rsidRPr="00F946F1">
              <w:rPr>
                <w:rFonts w:eastAsiaTheme="minorEastAsia"/>
                <w:szCs w:val="21"/>
              </w:rPr>
              <w:t>×</w:t>
            </w:r>
            <w:r w:rsidRPr="00F946F1">
              <w:rPr>
                <w:rFonts w:eastAsiaTheme="minorEastAsia" w:hAnsiTheme="minorEastAsia"/>
                <w:szCs w:val="21"/>
              </w:rPr>
              <w:t>当年累计降解剂产销量</w:t>
            </w:r>
            <w:r w:rsidRPr="00F946F1">
              <w:rPr>
                <w:rFonts w:eastAsiaTheme="minorEastAsia"/>
                <w:szCs w:val="21"/>
              </w:rPr>
              <w:t>)</w:t>
            </w:r>
          </w:p>
          <w:p w:rsidR="00F946F1" w:rsidRPr="00F946F1" w:rsidRDefault="00F946F1" w:rsidP="00F946F1">
            <w:pPr>
              <w:spacing w:line="276" w:lineRule="auto"/>
              <w:rPr>
                <w:rFonts w:eastAsiaTheme="minorEastAsia"/>
                <w:szCs w:val="21"/>
              </w:rPr>
            </w:pPr>
            <w:r w:rsidRPr="00F946F1">
              <w:rPr>
                <w:rFonts w:eastAsiaTheme="minorEastAsia" w:hAnsiTheme="minorEastAsia"/>
                <w:szCs w:val="21"/>
              </w:rPr>
              <w:t>生物降解型饲料新增利润</w:t>
            </w:r>
            <w:r w:rsidRPr="00F946F1">
              <w:rPr>
                <w:rFonts w:eastAsiaTheme="minorEastAsia"/>
                <w:szCs w:val="21"/>
              </w:rPr>
              <w:t>=∑(</w:t>
            </w:r>
            <w:r w:rsidRPr="00F946F1">
              <w:rPr>
                <w:rFonts w:eastAsiaTheme="minorEastAsia" w:hAnsiTheme="minorEastAsia"/>
                <w:szCs w:val="21"/>
              </w:rPr>
              <w:t>降解型饲料单位利润</w:t>
            </w:r>
            <w:r w:rsidRPr="00F946F1">
              <w:rPr>
                <w:rFonts w:eastAsiaTheme="minorEastAsia"/>
                <w:szCs w:val="21"/>
              </w:rPr>
              <w:t>×</w:t>
            </w:r>
            <w:r w:rsidRPr="00F946F1">
              <w:rPr>
                <w:rFonts w:eastAsiaTheme="minorEastAsia" w:hAnsiTheme="minorEastAsia"/>
                <w:szCs w:val="21"/>
              </w:rPr>
              <w:t>当年累计降解型饲料产销量</w:t>
            </w:r>
            <w:r w:rsidRPr="00F946F1">
              <w:rPr>
                <w:rFonts w:eastAsiaTheme="minorEastAsia"/>
                <w:szCs w:val="21"/>
              </w:rPr>
              <w:t>)</w:t>
            </w:r>
          </w:p>
          <w:p w:rsidR="0060031F" w:rsidRDefault="00F946F1" w:rsidP="00F946F1">
            <w:pPr>
              <w:rPr>
                <w:rFonts w:eastAsiaTheme="minorEastAsia" w:hAnsiTheme="minorEastAsia" w:hint="eastAsia"/>
                <w:szCs w:val="21"/>
              </w:rPr>
            </w:pPr>
            <w:r w:rsidRPr="00F946F1">
              <w:rPr>
                <w:rFonts w:eastAsiaTheme="minorEastAsia" w:hAnsiTheme="minorEastAsia"/>
                <w:szCs w:val="21"/>
              </w:rPr>
              <w:t>健康养殖新增利润</w:t>
            </w:r>
            <w:r w:rsidRPr="00F946F1">
              <w:rPr>
                <w:rFonts w:eastAsiaTheme="minorEastAsia"/>
                <w:szCs w:val="21"/>
              </w:rPr>
              <w:t>=∑</w:t>
            </w:r>
            <w:r w:rsidRPr="00F946F1">
              <w:rPr>
                <w:rFonts w:eastAsiaTheme="minorEastAsia" w:hAnsiTheme="minorEastAsia"/>
                <w:szCs w:val="21"/>
              </w:rPr>
              <w:t>（养殖动物单位利润</w:t>
            </w:r>
            <w:r w:rsidRPr="00F946F1">
              <w:rPr>
                <w:rFonts w:eastAsiaTheme="minorEastAsia"/>
                <w:szCs w:val="21"/>
              </w:rPr>
              <w:t>×</w:t>
            </w:r>
            <w:r w:rsidRPr="00F946F1">
              <w:rPr>
                <w:rFonts w:eastAsiaTheme="minorEastAsia" w:hAnsiTheme="minorEastAsia"/>
                <w:szCs w:val="21"/>
              </w:rPr>
              <w:t>当年增产养殖动物数量）</w:t>
            </w:r>
          </w:p>
          <w:p w:rsidR="007E5450" w:rsidRPr="003D332E" w:rsidRDefault="007E5450" w:rsidP="007E5450">
            <w:pPr>
              <w:spacing w:line="276" w:lineRule="auto"/>
              <w:rPr>
                <w:rFonts w:eastAsia="仿宋"/>
              </w:rPr>
            </w:pPr>
            <w:r w:rsidRPr="007E5450">
              <w:rPr>
                <w:rFonts w:eastAsiaTheme="minorEastAsia" w:hAnsiTheme="minorEastAsia" w:hint="eastAsia"/>
                <w:szCs w:val="21"/>
              </w:rPr>
              <w:t>该项科研成果已获得直接经济效益</w:t>
            </w:r>
            <w:r w:rsidRPr="007E5450">
              <w:rPr>
                <w:rFonts w:eastAsiaTheme="minorEastAsia" w:hAnsiTheme="minorEastAsia"/>
                <w:szCs w:val="21"/>
              </w:rPr>
              <w:t>23</w:t>
            </w:r>
            <w:r w:rsidRPr="007E5450">
              <w:rPr>
                <w:rFonts w:eastAsiaTheme="minorEastAsia" w:hAnsiTheme="minorEastAsia" w:hint="eastAsia"/>
                <w:szCs w:val="21"/>
              </w:rPr>
              <w:t>.</w:t>
            </w:r>
            <w:r w:rsidRPr="007E5450">
              <w:rPr>
                <w:rFonts w:eastAsiaTheme="minorEastAsia" w:hAnsiTheme="minorEastAsia"/>
                <w:szCs w:val="21"/>
              </w:rPr>
              <w:t>93</w:t>
            </w:r>
            <w:r w:rsidRPr="007E5450">
              <w:rPr>
                <w:rFonts w:eastAsiaTheme="minorEastAsia" w:hAnsiTheme="minorEastAsia" w:hint="eastAsia"/>
                <w:szCs w:val="21"/>
              </w:rPr>
              <w:t>亿元</w:t>
            </w:r>
            <w:r w:rsidRPr="007E5450">
              <w:rPr>
                <w:rFonts w:eastAsiaTheme="minorEastAsia" w:hAnsiTheme="minorEastAsia" w:hint="eastAsia"/>
                <w:szCs w:val="21"/>
              </w:rPr>
              <w:t>（其中</w:t>
            </w:r>
            <w:r w:rsidRPr="007E5450">
              <w:rPr>
                <w:rFonts w:eastAsiaTheme="minorEastAsia" w:hAnsiTheme="minorEastAsia" w:hint="eastAsia"/>
                <w:szCs w:val="21"/>
              </w:rPr>
              <w:t>2015-2017</w:t>
            </w:r>
            <w:r w:rsidRPr="007E5450">
              <w:rPr>
                <w:rFonts w:eastAsiaTheme="minorEastAsia" w:hAnsiTheme="minorEastAsia" w:hint="eastAsia"/>
                <w:szCs w:val="21"/>
              </w:rPr>
              <w:t>年</w:t>
            </w:r>
            <w:r w:rsidRPr="007E5450">
              <w:rPr>
                <w:rFonts w:eastAsiaTheme="minorEastAsia" w:hAnsiTheme="minorEastAsia" w:hint="eastAsia"/>
                <w:szCs w:val="21"/>
              </w:rPr>
              <w:t>18.74</w:t>
            </w:r>
            <w:r w:rsidRPr="007E5450">
              <w:rPr>
                <w:rFonts w:eastAsiaTheme="minorEastAsia" w:hAnsiTheme="minorEastAsia" w:hint="eastAsia"/>
                <w:szCs w:val="21"/>
              </w:rPr>
              <w:t>亿元）</w:t>
            </w:r>
            <w:r w:rsidRPr="007E5450">
              <w:rPr>
                <w:rFonts w:eastAsiaTheme="minorEastAsia" w:hAnsiTheme="minorEastAsia"/>
                <w:szCs w:val="21"/>
              </w:rPr>
              <w:t xml:space="preserve"> </w:t>
            </w:r>
            <w:r>
              <w:rPr>
                <w:rFonts w:eastAsiaTheme="minorEastAsia" w:hAnsiTheme="minorEastAsia" w:hint="eastAsia"/>
                <w:szCs w:val="21"/>
              </w:rPr>
              <w:t>。</w:t>
            </w:r>
          </w:p>
        </w:tc>
      </w:tr>
      <w:tr w:rsidR="00F946F1" w:rsidRPr="00F946F1" w:rsidTr="007E5450">
        <w:trPr>
          <w:cantSplit/>
          <w:trHeight w:hRule="exact" w:val="3120"/>
          <w:jc w:val="center"/>
        </w:trPr>
        <w:tc>
          <w:tcPr>
            <w:tcW w:w="9185" w:type="dxa"/>
            <w:gridSpan w:val="5"/>
          </w:tcPr>
          <w:p w:rsidR="00F946F1" w:rsidRPr="00F946F1" w:rsidRDefault="00F946F1" w:rsidP="00F946F1">
            <w:pPr>
              <w:spacing w:line="276" w:lineRule="auto"/>
              <w:rPr>
                <w:rFonts w:eastAsiaTheme="minorEastAsia" w:hAnsiTheme="minorEastAsia"/>
                <w:szCs w:val="21"/>
              </w:rPr>
            </w:pPr>
            <w:r w:rsidRPr="00F946F1">
              <w:rPr>
                <w:rFonts w:eastAsia="仿宋" w:hint="eastAsia"/>
              </w:rPr>
              <w:t>其他经济效益指标的有关说明：</w:t>
            </w:r>
            <w:r w:rsidRPr="00F946F1">
              <w:rPr>
                <w:rFonts w:eastAsiaTheme="minorEastAsia" w:hAnsiTheme="minorEastAsia" w:hint="eastAsia"/>
                <w:szCs w:val="21"/>
              </w:rPr>
              <w:t>本项目的间接经济效益为养殖场（户）采用本成果后的所带来的经济效益，</w:t>
            </w:r>
            <w:r w:rsidRPr="00F946F1">
              <w:rPr>
                <w:rFonts w:eastAsiaTheme="minorEastAsia" w:hAnsiTheme="minorEastAsia"/>
                <w:szCs w:val="21"/>
              </w:rPr>
              <w:t>并考虑到贴现和缩值。已获</w:t>
            </w:r>
            <w:r>
              <w:rPr>
                <w:rFonts w:eastAsiaTheme="minorEastAsia" w:hAnsiTheme="minorEastAsia" w:hint="eastAsia"/>
                <w:szCs w:val="21"/>
              </w:rPr>
              <w:t>间接</w:t>
            </w:r>
            <w:r w:rsidRPr="00F946F1">
              <w:rPr>
                <w:rFonts w:eastAsiaTheme="minorEastAsia" w:hAnsiTheme="minorEastAsia"/>
                <w:szCs w:val="21"/>
              </w:rPr>
              <w:t>经济效益的计算公式为：</w:t>
            </w:r>
          </w:p>
          <w:p w:rsidR="00F946F1" w:rsidRPr="00F946F1" w:rsidRDefault="00F946F1" w:rsidP="00F946F1">
            <w:pPr>
              <w:spacing w:line="276" w:lineRule="auto"/>
              <w:rPr>
                <w:rFonts w:eastAsiaTheme="minorEastAsia" w:hAnsiTheme="minorEastAsia"/>
                <w:szCs w:val="21"/>
              </w:rPr>
            </w:pPr>
            <w:r w:rsidRPr="00F946F1">
              <w:rPr>
                <w:rFonts w:eastAsiaTheme="minorEastAsia" w:hAnsiTheme="minorEastAsia"/>
                <w:szCs w:val="21"/>
              </w:rPr>
              <w:t>已获</w:t>
            </w:r>
            <w:r>
              <w:rPr>
                <w:rFonts w:eastAsiaTheme="minorEastAsia" w:hAnsiTheme="minorEastAsia" w:hint="eastAsia"/>
                <w:szCs w:val="21"/>
              </w:rPr>
              <w:t>间接</w:t>
            </w:r>
            <w:r w:rsidRPr="00F946F1">
              <w:rPr>
                <w:rFonts w:eastAsiaTheme="minorEastAsia" w:hAnsiTheme="minorEastAsia"/>
                <w:szCs w:val="21"/>
              </w:rPr>
              <w:t>经济效益</w:t>
            </w:r>
            <w:r w:rsidRPr="00F946F1">
              <w:rPr>
                <w:rFonts w:eastAsiaTheme="minorEastAsia" w:hAnsiTheme="minorEastAsia"/>
                <w:szCs w:val="21"/>
              </w:rPr>
              <w:t>=(</w:t>
            </w:r>
            <w:r w:rsidRPr="00F946F1">
              <w:rPr>
                <w:rFonts w:eastAsiaTheme="minorEastAsia" w:hAnsiTheme="minorEastAsia"/>
                <w:szCs w:val="21"/>
              </w:rPr>
              <w:t>单位规模新增纯收益×</w:t>
            </w:r>
            <w:proofErr w:type="gramStart"/>
            <w:r w:rsidRPr="00F946F1">
              <w:rPr>
                <w:rFonts w:eastAsiaTheme="minorEastAsia" w:hAnsiTheme="minorEastAsia"/>
                <w:szCs w:val="21"/>
              </w:rPr>
              <w:t>缩值系数</w:t>
            </w:r>
            <w:proofErr w:type="gramEnd"/>
            <w:r w:rsidRPr="00F946F1">
              <w:rPr>
                <w:rFonts w:eastAsiaTheme="minorEastAsia" w:hAnsiTheme="minorEastAsia"/>
                <w:szCs w:val="21"/>
              </w:rPr>
              <w:t>×已推广的有效益规模—已投入的推广费用</w:t>
            </w:r>
            <w:r w:rsidRPr="00F946F1">
              <w:rPr>
                <w:rFonts w:eastAsiaTheme="minorEastAsia" w:hAnsiTheme="minorEastAsia"/>
                <w:szCs w:val="21"/>
              </w:rPr>
              <w:t xml:space="preserve">) </w:t>
            </w:r>
            <w:r w:rsidRPr="00F946F1">
              <w:rPr>
                <w:rFonts w:eastAsiaTheme="minorEastAsia" w:hAnsiTheme="minorEastAsia"/>
                <w:szCs w:val="21"/>
              </w:rPr>
              <w:t>×</w:t>
            </w:r>
            <w:r w:rsidRPr="00F946F1">
              <w:rPr>
                <w:rFonts w:eastAsiaTheme="minorEastAsia" w:hAnsiTheme="minorEastAsia" w:hint="eastAsia"/>
                <w:szCs w:val="21"/>
              </w:rPr>
              <w:t>贴现系数</w:t>
            </w:r>
            <w:r w:rsidRPr="00F946F1">
              <w:rPr>
                <w:rFonts w:eastAsiaTheme="minorEastAsia" w:hAnsiTheme="minorEastAsia"/>
                <w:szCs w:val="21"/>
              </w:rPr>
              <w:t>—已推广期间应分摊的科研费用；</w:t>
            </w:r>
          </w:p>
          <w:p w:rsidR="00F946F1" w:rsidRPr="00F946F1" w:rsidRDefault="00F946F1" w:rsidP="00F946F1">
            <w:pPr>
              <w:spacing w:line="276" w:lineRule="auto"/>
              <w:rPr>
                <w:rFonts w:eastAsiaTheme="minorEastAsia" w:hAnsiTheme="minorEastAsia"/>
                <w:szCs w:val="21"/>
              </w:rPr>
            </w:pPr>
            <w:r w:rsidRPr="00F946F1">
              <w:rPr>
                <w:rFonts w:eastAsiaTheme="minorEastAsia" w:hAnsiTheme="minorEastAsia"/>
                <w:szCs w:val="21"/>
              </w:rPr>
              <w:t>已推广期间应分摊的科研费用</w:t>
            </w:r>
            <w:r w:rsidRPr="00F946F1">
              <w:rPr>
                <w:rFonts w:eastAsiaTheme="minorEastAsia" w:hAnsiTheme="minorEastAsia"/>
                <w:szCs w:val="21"/>
              </w:rPr>
              <w:t>=</w:t>
            </w:r>
            <w:r w:rsidRPr="00F946F1">
              <w:rPr>
                <w:rFonts w:eastAsiaTheme="minorEastAsia" w:hAnsiTheme="minorEastAsia"/>
                <w:szCs w:val="21"/>
              </w:rPr>
              <w:t>（已推广规模</w:t>
            </w:r>
            <w:r w:rsidRPr="00F946F1">
              <w:rPr>
                <w:rFonts w:eastAsiaTheme="minorEastAsia" w:hAnsiTheme="minorEastAsia"/>
                <w:szCs w:val="21"/>
              </w:rPr>
              <w:t>/</w:t>
            </w:r>
            <w:r w:rsidRPr="00F946F1">
              <w:rPr>
                <w:rFonts w:eastAsiaTheme="minorEastAsia" w:hAnsiTheme="minorEastAsia"/>
                <w:szCs w:val="21"/>
              </w:rPr>
              <w:t>可能的</w:t>
            </w:r>
            <w:proofErr w:type="gramStart"/>
            <w:r w:rsidRPr="00F946F1">
              <w:rPr>
                <w:rFonts w:eastAsiaTheme="minorEastAsia" w:hAnsiTheme="minorEastAsia"/>
                <w:szCs w:val="21"/>
              </w:rPr>
              <w:t>推广总</w:t>
            </w:r>
            <w:proofErr w:type="gramEnd"/>
            <w:r w:rsidRPr="00F946F1">
              <w:rPr>
                <w:rFonts w:eastAsiaTheme="minorEastAsia" w:hAnsiTheme="minorEastAsia"/>
                <w:szCs w:val="21"/>
              </w:rPr>
              <w:t>规模）×</w:t>
            </w:r>
            <w:proofErr w:type="gramStart"/>
            <w:r w:rsidRPr="00F946F1">
              <w:rPr>
                <w:rFonts w:eastAsiaTheme="minorEastAsia" w:hAnsiTheme="minorEastAsia"/>
                <w:szCs w:val="21"/>
              </w:rPr>
              <w:t>总科研</w:t>
            </w:r>
            <w:proofErr w:type="gramEnd"/>
            <w:r w:rsidRPr="00F946F1">
              <w:rPr>
                <w:rFonts w:eastAsiaTheme="minorEastAsia" w:hAnsiTheme="minorEastAsia"/>
                <w:szCs w:val="21"/>
              </w:rPr>
              <w:t>费用复利值</w:t>
            </w:r>
          </w:p>
          <w:p w:rsidR="00F946F1" w:rsidRPr="00F946F1" w:rsidRDefault="00F946F1" w:rsidP="00F946F1">
            <w:pPr>
              <w:spacing w:line="276" w:lineRule="auto"/>
              <w:rPr>
                <w:rFonts w:eastAsiaTheme="minorEastAsia" w:hAnsiTheme="minorEastAsia"/>
                <w:szCs w:val="21"/>
              </w:rPr>
            </w:pPr>
            <w:r w:rsidRPr="00F946F1">
              <w:rPr>
                <w:rFonts w:eastAsiaTheme="minorEastAsia" w:hAnsiTheme="minorEastAsia"/>
                <w:szCs w:val="21"/>
              </w:rPr>
              <w:t>我国农业</w:t>
            </w:r>
            <w:proofErr w:type="gramStart"/>
            <w:r w:rsidRPr="00F946F1">
              <w:rPr>
                <w:rFonts w:eastAsiaTheme="minorEastAsia" w:hAnsiTheme="minorEastAsia"/>
                <w:szCs w:val="21"/>
              </w:rPr>
              <w:t>科研成果缩值系数</w:t>
            </w:r>
            <w:proofErr w:type="gramEnd"/>
            <w:r w:rsidRPr="00F946F1">
              <w:rPr>
                <w:rFonts w:eastAsiaTheme="minorEastAsia" w:hAnsiTheme="minorEastAsia"/>
                <w:szCs w:val="21"/>
              </w:rPr>
              <w:t>一般取值</w:t>
            </w:r>
            <w:r w:rsidRPr="00F946F1">
              <w:rPr>
                <w:rFonts w:eastAsiaTheme="minorEastAsia" w:hAnsiTheme="minorEastAsia"/>
                <w:szCs w:val="21"/>
              </w:rPr>
              <w:t>0.6~0.8</w:t>
            </w:r>
            <w:r w:rsidRPr="00F946F1">
              <w:rPr>
                <w:rFonts w:eastAsiaTheme="minorEastAsia" w:hAnsiTheme="minorEastAsia"/>
                <w:szCs w:val="21"/>
              </w:rPr>
              <w:t>，本项目取</w:t>
            </w:r>
            <w:r w:rsidRPr="00F946F1">
              <w:rPr>
                <w:rFonts w:eastAsiaTheme="minorEastAsia" w:hAnsiTheme="minorEastAsia"/>
                <w:szCs w:val="21"/>
              </w:rPr>
              <w:t>0.</w:t>
            </w:r>
            <w:r w:rsidRPr="00F946F1">
              <w:rPr>
                <w:rFonts w:eastAsiaTheme="minorEastAsia" w:hAnsiTheme="minorEastAsia" w:hint="eastAsia"/>
                <w:szCs w:val="21"/>
              </w:rPr>
              <w:t>8</w:t>
            </w:r>
            <w:r w:rsidRPr="00F946F1">
              <w:rPr>
                <w:rFonts w:eastAsiaTheme="minorEastAsia" w:hAnsiTheme="minorEastAsia"/>
                <w:szCs w:val="21"/>
              </w:rPr>
              <w:t>。</w:t>
            </w:r>
          </w:p>
          <w:p w:rsidR="007E5450" w:rsidRDefault="00F946F1" w:rsidP="00F946F1">
            <w:pPr>
              <w:spacing w:line="276" w:lineRule="auto"/>
              <w:rPr>
                <w:rFonts w:eastAsiaTheme="minorEastAsia" w:hAnsiTheme="minorEastAsia" w:hint="eastAsia"/>
                <w:szCs w:val="21"/>
              </w:rPr>
            </w:pPr>
            <w:r w:rsidRPr="00F946F1">
              <w:rPr>
                <w:rFonts w:eastAsiaTheme="minorEastAsia" w:hAnsiTheme="minorEastAsia"/>
                <w:szCs w:val="21"/>
              </w:rPr>
              <w:t>预测期间应分摊的科研费用</w:t>
            </w:r>
            <w:r w:rsidRPr="00F946F1">
              <w:rPr>
                <w:rFonts w:eastAsiaTheme="minorEastAsia" w:hAnsiTheme="minorEastAsia"/>
                <w:szCs w:val="21"/>
              </w:rPr>
              <w:t>=</w:t>
            </w:r>
            <w:proofErr w:type="gramStart"/>
            <w:r w:rsidRPr="00F946F1">
              <w:rPr>
                <w:rFonts w:eastAsiaTheme="minorEastAsia" w:hAnsiTheme="minorEastAsia"/>
                <w:szCs w:val="21"/>
              </w:rPr>
              <w:t>总科研</w:t>
            </w:r>
            <w:proofErr w:type="gramEnd"/>
            <w:r w:rsidRPr="00F946F1">
              <w:rPr>
                <w:rFonts w:eastAsiaTheme="minorEastAsia" w:hAnsiTheme="minorEastAsia"/>
                <w:szCs w:val="21"/>
              </w:rPr>
              <w:t>费用复利值</w:t>
            </w:r>
            <w:r w:rsidRPr="00F946F1">
              <w:rPr>
                <w:rFonts w:eastAsiaTheme="minorEastAsia" w:hAnsiTheme="minorEastAsia" w:hint="eastAsia"/>
                <w:szCs w:val="21"/>
              </w:rPr>
              <w:t>－</w:t>
            </w:r>
            <w:r w:rsidRPr="00F946F1">
              <w:rPr>
                <w:rFonts w:eastAsiaTheme="minorEastAsia" w:hAnsiTheme="minorEastAsia"/>
                <w:szCs w:val="21"/>
              </w:rPr>
              <w:t>已推广期间应分摊的科研费用。</w:t>
            </w:r>
          </w:p>
          <w:p w:rsidR="00F946F1" w:rsidRPr="00F946F1" w:rsidRDefault="007E5450" w:rsidP="007E5450">
            <w:pPr>
              <w:spacing w:line="276" w:lineRule="auto"/>
              <w:rPr>
                <w:rFonts w:eastAsiaTheme="minorEastAsia" w:hAnsiTheme="minorEastAsia"/>
                <w:szCs w:val="21"/>
              </w:rPr>
            </w:pPr>
            <w:r w:rsidRPr="007E5450">
              <w:rPr>
                <w:rFonts w:eastAsiaTheme="minorEastAsia" w:hAnsiTheme="minorEastAsia" w:hint="eastAsia"/>
                <w:szCs w:val="21"/>
              </w:rPr>
              <w:t>该项科研成果已获得</w:t>
            </w:r>
            <w:r>
              <w:rPr>
                <w:rFonts w:eastAsiaTheme="minorEastAsia" w:hAnsiTheme="minorEastAsia" w:hint="eastAsia"/>
                <w:szCs w:val="21"/>
              </w:rPr>
              <w:t>间接</w:t>
            </w:r>
            <w:r w:rsidRPr="007E5450">
              <w:rPr>
                <w:rFonts w:eastAsiaTheme="minorEastAsia" w:hAnsiTheme="minorEastAsia" w:hint="eastAsia"/>
                <w:szCs w:val="21"/>
              </w:rPr>
              <w:t>经济效益</w:t>
            </w:r>
            <w:r>
              <w:rPr>
                <w:rFonts w:eastAsiaTheme="minorEastAsia" w:hAnsiTheme="minorEastAsia" w:hint="eastAsia"/>
                <w:szCs w:val="21"/>
              </w:rPr>
              <w:t>39.14</w:t>
            </w:r>
            <w:r w:rsidRPr="007E5450">
              <w:rPr>
                <w:rFonts w:eastAsiaTheme="minorEastAsia" w:hAnsiTheme="minorEastAsia" w:hint="eastAsia"/>
                <w:szCs w:val="21"/>
              </w:rPr>
              <w:t>亿元（其中</w:t>
            </w:r>
            <w:r w:rsidRPr="007E5450">
              <w:rPr>
                <w:rFonts w:eastAsiaTheme="minorEastAsia" w:hAnsiTheme="minorEastAsia" w:hint="eastAsia"/>
                <w:szCs w:val="21"/>
              </w:rPr>
              <w:t>2015-2017</w:t>
            </w:r>
            <w:r w:rsidRPr="007E5450">
              <w:rPr>
                <w:rFonts w:eastAsiaTheme="minorEastAsia" w:hAnsiTheme="minorEastAsia" w:hint="eastAsia"/>
                <w:szCs w:val="21"/>
              </w:rPr>
              <w:t>年</w:t>
            </w:r>
            <w:r w:rsidRPr="007E5450">
              <w:rPr>
                <w:rFonts w:eastAsiaTheme="minorEastAsia" w:hAnsiTheme="minorEastAsia"/>
                <w:szCs w:val="21"/>
              </w:rPr>
              <w:t>29</w:t>
            </w:r>
            <w:r>
              <w:rPr>
                <w:rFonts w:eastAsiaTheme="minorEastAsia" w:hAnsiTheme="minorEastAsia" w:hint="eastAsia"/>
                <w:szCs w:val="21"/>
              </w:rPr>
              <w:t>.</w:t>
            </w:r>
            <w:r w:rsidRPr="007E5450">
              <w:rPr>
                <w:rFonts w:eastAsiaTheme="minorEastAsia" w:hAnsiTheme="minorEastAsia"/>
                <w:szCs w:val="21"/>
              </w:rPr>
              <w:t>7</w:t>
            </w:r>
            <w:r>
              <w:rPr>
                <w:rFonts w:eastAsiaTheme="minorEastAsia" w:hAnsiTheme="minorEastAsia" w:hint="eastAsia"/>
                <w:szCs w:val="21"/>
              </w:rPr>
              <w:t>6</w:t>
            </w:r>
            <w:r w:rsidRPr="007E5450">
              <w:rPr>
                <w:rFonts w:eastAsiaTheme="minorEastAsia" w:hAnsiTheme="minorEastAsia" w:hint="eastAsia"/>
                <w:szCs w:val="21"/>
              </w:rPr>
              <w:t>亿元）</w:t>
            </w:r>
            <w:r w:rsidRPr="007E5450">
              <w:rPr>
                <w:rFonts w:eastAsiaTheme="minorEastAsia" w:hAnsiTheme="minorEastAsia"/>
                <w:szCs w:val="21"/>
              </w:rPr>
              <w:t xml:space="preserve"> </w:t>
            </w:r>
            <w:r>
              <w:rPr>
                <w:rFonts w:eastAsiaTheme="minorEastAsia" w:hAnsiTheme="minorEastAsia" w:hint="eastAsia"/>
                <w:szCs w:val="21"/>
              </w:rPr>
              <w:t>。</w:t>
            </w:r>
          </w:p>
        </w:tc>
      </w:tr>
      <w:tr w:rsidR="00F946F1" w:rsidTr="00F946F1">
        <w:trPr>
          <w:cantSplit/>
          <w:trHeight w:hRule="exact" w:val="855"/>
          <w:jc w:val="center"/>
        </w:trPr>
        <w:tc>
          <w:tcPr>
            <w:tcW w:w="9185" w:type="dxa"/>
            <w:gridSpan w:val="5"/>
          </w:tcPr>
          <w:p w:rsidR="00F946F1" w:rsidRPr="00F946F1" w:rsidRDefault="00F946F1" w:rsidP="00F946F1">
            <w:pPr>
              <w:pStyle w:val="a9"/>
              <w:spacing w:line="390" w:lineRule="exact"/>
              <w:ind w:firstLineChars="0" w:firstLine="0"/>
              <w:rPr>
                <w:rFonts w:ascii="宋体" w:hAnsi="宋体"/>
                <w:sz w:val="21"/>
                <w:szCs w:val="21"/>
              </w:rPr>
            </w:pPr>
            <w:r w:rsidRPr="00C20DDE">
              <w:rPr>
                <w:rFonts w:ascii="宋体" w:hAnsi="宋体" w:hint="eastAsia"/>
                <w:b/>
                <w:sz w:val="21"/>
                <w:szCs w:val="21"/>
              </w:rPr>
              <w:t>注：新增销售额</w:t>
            </w:r>
            <w:r w:rsidRPr="00C20DDE">
              <w:rPr>
                <w:rFonts w:ascii="宋体" w:hAnsi="宋体" w:hint="eastAsia"/>
                <w:sz w:val="21"/>
                <w:szCs w:val="21"/>
              </w:rPr>
              <w:t>指完成单位技术转让收入及应用单位应用本项目技术所生产的产品或服务销售额；</w:t>
            </w:r>
            <w:r w:rsidRPr="00C20DDE">
              <w:rPr>
                <w:rFonts w:ascii="宋体" w:hAnsi="宋体" w:hint="eastAsia"/>
                <w:b/>
                <w:sz w:val="21"/>
                <w:szCs w:val="21"/>
              </w:rPr>
              <w:t>新增利润</w:t>
            </w:r>
            <w:r w:rsidRPr="00C20DDE">
              <w:rPr>
                <w:rFonts w:ascii="宋体" w:hAnsi="宋体" w:hint="eastAsia"/>
                <w:sz w:val="21"/>
                <w:szCs w:val="21"/>
              </w:rPr>
              <w:t>指新增销售额扣除相关产品或服务的成本、费用和税金后的余额。</w:t>
            </w:r>
          </w:p>
        </w:tc>
      </w:tr>
    </w:tbl>
    <w:p w:rsidR="0060031F" w:rsidRDefault="003F0374">
      <w:pPr>
        <w:pStyle w:val="a9"/>
        <w:spacing w:line="520" w:lineRule="exact"/>
        <w:ind w:firstLineChars="150" w:firstLine="360"/>
        <w:rPr>
          <w:rFonts w:ascii="Times New Roman" w:eastAsia="仿宋"/>
          <w:sz w:val="32"/>
          <w:szCs w:val="32"/>
        </w:rPr>
      </w:pPr>
      <w:r>
        <w:rPr>
          <w:rFonts w:ascii="Times New Roman" w:eastAsia="仿宋"/>
        </w:rPr>
        <w:br w:type="page"/>
      </w:r>
      <w:r>
        <w:rPr>
          <w:rFonts w:ascii="Times New Roman" w:eastAsia="仿宋"/>
          <w:b/>
          <w:sz w:val="32"/>
          <w:szCs w:val="32"/>
        </w:rPr>
        <w:lastRenderedPageBreak/>
        <w:t>3</w:t>
      </w:r>
      <w:r>
        <w:rPr>
          <w:rFonts w:ascii="Times New Roman" w:eastAsia="仿宋"/>
          <w:b/>
          <w:sz w:val="32"/>
          <w:szCs w:val="32"/>
        </w:rPr>
        <w:t>．社会效益</w:t>
      </w:r>
    </w:p>
    <w:p w:rsidR="007E5450" w:rsidRPr="007E5450" w:rsidRDefault="007E5450" w:rsidP="007E5450">
      <w:pPr>
        <w:pStyle w:val="31"/>
        <w:tabs>
          <w:tab w:val="left" w:pos="836"/>
        </w:tabs>
        <w:spacing w:line="540" w:lineRule="exact"/>
        <w:ind w:firstLineChars="175" w:firstLine="560"/>
        <w:rPr>
          <w:rFonts w:eastAsia="仿宋"/>
          <w:sz w:val="32"/>
          <w:szCs w:val="32"/>
        </w:rPr>
      </w:pPr>
      <w:r w:rsidRPr="007E5450">
        <w:rPr>
          <w:rFonts w:eastAsia="仿宋"/>
          <w:sz w:val="32"/>
          <w:szCs w:val="32"/>
        </w:rPr>
        <w:t>1</w:t>
      </w:r>
      <w:r w:rsidRPr="007E5450">
        <w:rPr>
          <w:rFonts w:eastAsia="仿宋"/>
          <w:sz w:val="32"/>
          <w:szCs w:val="32"/>
        </w:rPr>
        <w:t>）主办国际霉菌毒素论坛（</w:t>
      </w:r>
      <w:r w:rsidRPr="007E5450">
        <w:rPr>
          <w:rFonts w:eastAsia="仿宋"/>
          <w:sz w:val="32"/>
          <w:szCs w:val="32"/>
        </w:rPr>
        <w:t xml:space="preserve">2015 </w:t>
      </w:r>
      <w:r w:rsidRPr="007E5450">
        <w:rPr>
          <w:rFonts w:eastAsia="仿宋"/>
          <w:sz w:val="32"/>
          <w:szCs w:val="32"/>
        </w:rPr>
        <w:t>郑州）、</w:t>
      </w:r>
      <w:r w:rsidRPr="007E5450">
        <w:rPr>
          <w:rFonts w:eastAsia="仿宋"/>
          <w:sz w:val="32"/>
          <w:szCs w:val="32"/>
        </w:rPr>
        <w:t xml:space="preserve">2016 </w:t>
      </w:r>
      <w:r w:rsidRPr="007E5450">
        <w:rPr>
          <w:rFonts w:eastAsia="仿宋"/>
          <w:sz w:val="32"/>
          <w:szCs w:val="32"/>
        </w:rPr>
        <w:t>国际饲料原料应用大会、第一届（</w:t>
      </w:r>
      <w:r w:rsidRPr="007E5450">
        <w:rPr>
          <w:rFonts w:eastAsia="仿宋"/>
          <w:sz w:val="32"/>
          <w:szCs w:val="32"/>
        </w:rPr>
        <w:t xml:space="preserve">2012 </w:t>
      </w:r>
      <w:r w:rsidRPr="007E5450">
        <w:rPr>
          <w:rFonts w:eastAsia="仿宋"/>
          <w:sz w:val="32"/>
          <w:szCs w:val="32"/>
        </w:rPr>
        <w:t>北京）和第二届（</w:t>
      </w:r>
      <w:r w:rsidRPr="007E5450">
        <w:rPr>
          <w:rFonts w:eastAsia="仿宋"/>
          <w:sz w:val="32"/>
          <w:szCs w:val="32"/>
        </w:rPr>
        <w:t xml:space="preserve">2013 </w:t>
      </w:r>
      <w:r w:rsidRPr="007E5450">
        <w:rPr>
          <w:rFonts w:eastAsia="仿宋"/>
          <w:sz w:val="32"/>
          <w:szCs w:val="32"/>
        </w:rPr>
        <w:t>年北京）中西畜产品质</w:t>
      </w:r>
      <w:proofErr w:type="gramStart"/>
      <w:r w:rsidRPr="007E5450">
        <w:rPr>
          <w:rFonts w:eastAsia="仿宋"/>
          <w:sz w:val="32"/>
          <w:szCs w:val="32"/>
        </w:rPr>
        <w:t>量安全</w:t>
      </w:r>
      <w:proofErr w:type="gramEnd"/>
      <w:r w:rsidRPr="007E5450">
        <w:rPr>
          <w:rFonts w:eastAsia="仿宋"/>
          <w:sz w:val="32"/>
          <w:szCs w:val="32"/>
        </w:rPr>
        <w:t>-</w:t>
      </w:r>
      <w:r w:rsidRPr="007E5450">
        <w:rPr>
          <w:rFonts w:eastAsia="仿宋"/>
          <w:sz w:val="32"/>
          <w:szCs w:val="32"/>
        </w:rPr>
        <w:t>霉菌毒素消减技术论坛，参加第一届中国真菌毒素大会（</w:t>
      </w:r>
      <w:r w:rsidRPr="007E5450">
        <w:rPr>
          <w:rFonts w:eastAsia="仿宋"/>
          <w:sz w:val="32"/>
          <w:szCs w:val="32"/>
        </w:rPr>
        <w:t xml:space="preserve">2016 </w:t>
      </w:r>
      <w:r w:rsidRPr="007E5450">
        <w:rPr>
          <w:rFonts w:eastAsia="仿宋"/>
          <w:sz w:val="32"/>
          <w:szCs w:val="32"/>
        </w:rPr>
        <w:t>北京）、中国科普</w:t>
      </w:r>
      <w:proofErr w:type="gramStart"/>
      <w:r w:rsidRPr="007E5450">
        <w:rPr>
          <w:rFonts w:eastAsia="仿宋"/>
          <w:sz w:val="32"/>
          <w:szCs w:val="32"/>
        </w:rPr>
        <w:t>日食品</w:t>
      </w:r>
      <w:proofErr w:type="gramEnd"/>
      <w:r w:rsidRPr="007E5450">
        <w:rPr>
          <w:rFonts w:eastAsia="仿宋"/>
          <w:sz w:val="32"/>
          <w:szCs w:val="32"/>
        </w:rPr>
        <w:t>安全大讲堂（</w:t>
      </w:r>
      <w:r w:rsidRPr="007E5450">
        <w:rPr>
          <w:rFonts w:eastAsia="仿宋"/>
          <w:sz w:val="32"/>
          <w:szCs w:val="32"/>
        </w:rPr>
        <w:t xml:space="preserve">2012 </w:t>
      </w:r>
      <w:r w:rsidRPr="007E5450">
        <w:rPr>
          <w:rFonts w:eastAsia="仿宋"/>
          <w:sz w:val="32"/>
          <w:szCs w:val="32"/>
        </w:rPr>
        <w:t>北京）等国际国内会议并做报告，普及霉菌毒素污染危害及防控知识。受农业部、北京市畜牧总站、省市饲料协会、饲料和养殖企业等单位委托培训国际国内技术人才约</w:t>
      </w:r>
      <w:r w:rsidRPr="007E5450">
        <w:rPr>
          <w:rFonts w:eastAsia="仿宋"/>
          <w:sz w:val="32"/>
          <w:szCs w:val="32"/>
        </w:rPr>
        <w:t>1.2</w:t>
      </w:r>
      <w:r w:rsidRPr="007E5450">
        <w:rPr>
          <w:rFonts w:eastAsia="仿宋"/>
          <w:sz w:val="32"/>
          <w:szCs w:val="32"/>
        </w:rPr>
        <w:t>万人次；为农业部、畜牧站及饲料原料主管部门、科研单位、饲料和养殖企业等检测样品</w:t>
      </w:r>
      <w:r w:rsidRPr="007E5450">
        <w:rPr>
          <w:rFonts w:eastAsia="仿宋"/>
          <w:sz w:val="32"/>
          <w:szCs w:val="32"/>
        </w:rPr>
        <w:t xml:space="preserve">30000 </w:t>
      </w:r>
      <w:r w:rsidRPr="007E5450">
        <w:rPr>
          <w:rFonts w:eastAsia="仿宋"/>
          <w:sz w:val="32"/>
          <w:szCs w:val="32"/>
        </w:rPr>
        <w:t>多个批次；</w:t>
      </w:r>
    </w:p>
    <w:p w:rsidR="007E5450" w:rsidRPr="007E5450" w:rsidRDefault="007E5450" w:rsidP="007E5450">
      <w:pPr>
        <w:pStyle w:val="31"/>
        <w:tabs>
          <w:tab w:val="left" w:pos="836"/>
        </w:tabs>
        <w:spacing w:line="540" w:lineRule="exact"/>
        <w:ind w:firstLineChars="175" w:firstLine="560"/>
        <w:rPr>
          <w:rFonts w:eastAsia="仿宋"/>
          <w:sz w:val="32"/>
          <w:szCs w:val="32"/>
        </w:rPr>
      </w:pPr>
      <w:r w:rsidRPr="007E5450">
        <w:rPr>
          <w:rFonts w:eastAsia="仿宋"/>
          <w:sz w:val="32"/>
          <w:szCs w:val="32"/>
        </w:rPr>
        <w:t>2</w:t>
      </w:r>
      <w:r w:rsidRPr="007E5450">
        <w:rPr>
          <w:rFonts w:eastAsia="仿宋"/>
          <w:sz w:val="32"/>
          <w:szCs w:val="32"/>
        </w:rPr>
        <w:t>）霉菌毒素生物降解添加剂和生物降解型饲料的推广应用可使饲料中主要霉菌毒素综合</w:t>
      </w:r>
      <w:proofErr w:type="gramStart"/>
      <w:r w:rsidRPr="007E5450">
        <w:rPr>
          <w:rFonts w:eastAsia="仿宋"/>
          <w:sz w:val="32"/>
          <w:szCs w:val="32"/>
        </w:rPr>
        <w:t>降解率</w:t>
      </w:r>
      <w:proofErr w:type="gramEnd"/>
      <w:r w:rsidRPr="007E5450">
        <w:rPr>
          <w:rFonts w:eastAsia="仿宋"/>
          <w:sz w:val="32"/>
          <w:szCs w:val="32"/>
        </w:rPr>
        <w:t>达到</w:t>
      </w:r>
      <w:r w:rsidRPr="007E5450">
        <w:rPr>
          <w:rFonts w:eastAsia="仿宋"/>
          <w:sz w:val="32"/>
          <w:szCs w:val="32"/>
        </w:rPr>
        <w:t>80</w:t>
      </w:r>
      <w:r w:rsidRPr="007E5450">
        <w:rPr>
          <w:rFonts w:eastAsia="仿宋"/>
          <w:sz w:val="32"/>
          <w:szCs w:val="32"/>
        </w:rPr>
        <w:t>％以上，减少动物霉菌毒素慢性中毒症</w:t>
      </w:r>
      <w:r w:rsidRPr="007E5450">
        <w:rPr>
          <w:rFonts w:eastAsia="仿宋"/>
          <w:sz w:val="32"/>
          <w:szCs w:val="32"/>
        </w:rPr>
        <w:t>70</w:t>
      </w:r>
      <w:r w:rsidRPr="007E5450">
        <w:rPr>
          <w:rFonts w:eastAsia="仿宋"/>
          <w:sz w:val="32"/>
          <w:szCs w:val="32"/>
        </w:rPr>
        <w:t>％以上，提高蛋禽产蛋量</w:t>
      </w:r>
      <w:r w:rsidRPr="007E5450">
        <w:rPr>
          <w:rFonts w:eastAsia="仿宋"/>
          <w:sz w:val="32"/>
          <w:szCs w:val="32"/>
        </w:rPr>
        <w:t>5</w:t>
      </w:r>
      <w:r w:rsidRPr="007E5450">
        <w:rPr>
          <w:rFonts w:eastAsia="仿宋"/>
          <w:sz w:val="32"/>
          <w:szCs w:val="32"/>
        </w:rPr>
        <w:t>％以上，提高肉鸡、猪等日增重</w:t>
      </w:r>
      <w:r w:rsidRPr="007E5450">
        <w:rPr>
          <w:rFonts w:eastAsia="仿宋"/>
          <w:sz w:val="32"/>
          <w:szCs w:val="32"/>
        </w:rPr>
        <w:t>7</w:t>
      </w:r>
      <w:r w:rsidRPr="007E5450">
        <w:rPr>
          <w:rFonts w:eastAsia="仿宋"/>
          <w:sz w:val="32"/>
          <w:szCs w:val="32"/>
        </w:rPr>
        <w:t>％以上，改善饲料转化效率</w:t>
      </w:r>
      <w:r w:rsidRPr="007E5450">
        <w:rPr>
          <w:rFonts w:eastAsia="仿宋"/>
          <w:sz w:val="32"/>
          <w:szCs w:val="32"/>
        </w:rPr>
        <w:t>10</w:t>
      </w:r>
      <w:r w:rsidRPr="007E5450">
        <w:rPr>
          <w:rFonts w:eastAsia="仿宋"/>
          <w:sz w:val="32"/>
          <w:szCs w:val="32"/>
        </w:rPr>
        <w:t>％以上，实现</w:t>
      </w:r>
      <w:r w:rsidRPr="007E5450">
        <w:rPr>
          <w:rFonts w:eastAsia="仿宋"/>
          <w:sz w:val="32"/>
          <w:szCs w:val="32"/>
        </w:rPr>
        <w:t>AFT</w:t>
      </w:r>
      <w:r w:rsidRPr="007E5450">
        <w:rPr>
          <w:rFonts w:eastAsia="仿宋"/>
          <w:sz w:val="32"/>
          <w:szCs w:val="32"/>
        </w:rPr>
        <w:t>、</w:t>
      </w:r>
      <w:r w:rsidRPr="007E5450">
        <w:rPr>
          <w:rFonts w:eastAsia="仿宋"/>
          <w:sz w:val="32"/>
          <w:szCs w:val="32"/>
        </w:rPr>
        <w:t xml:space="preserve">ZEA </w:t>
      </w:r>
      <w:r w:rsidRPr="007E5450">
        <w:rPr>
          <w:rFonts w:eastAsia="仿宋"/>
          <w:sz w:val="32"/>
          <w:szCs w:val="32"/>
        </w:rPr>
        <w:t>和</w:t>
      </w:r>
      <w:r w:rsidRPr="007E5450">
        <w:rPr>
          <w:rFonts w:eastAsia="仿宋"/>
          <w:sz w:val="32"/>
          <w:szCs w:val="32"/>
        </w:rPr>
        <w:t xml:space="preserve">DON </w:t>
      </w:r>
      <w:r w:rsidRPr="007E5450">
        <w:rPr>
          <w:rFonts w:eastAsia="仿宋"/>
          <w:sz w:val="32"/>
          <w:szCs w:val="32"/>
        </w:rPr>
        <w:t>等毒素及其代谢产物在肉、蛋、奶中残留低于检测限，并通过减少继发感染提高动物成活率</w:t>
      </w:r>
      <w:r w:rsidRPr="007E5450">
        <w:rPr>
          <w:rFonts w:eastAsia="仿宋"/>
          <w:sz w:val="32"/>
          <w:szCs w:val="32"/>
        </w:rPr>
        <w:t>2</w:t>
      </w:r>
      <w:r w:rsidRPr="007E5450">
        <w:rPr>
          <w:rFonts w:eastAsia="仿宋"/>
          <w:sz w:val="32"/>
          <w:szCs w:val="32"/>
        </w:rPr>
        <w:t>％以上，减少治疗药物用量。因此，该项目成果推广应用可为养殖场户增加收入。这部分收入可以通过计算候选单位和应用单位的生物降解型饲料中非自用部分的生产销售量进行估算。不同企业单位规模社会效益（元</w:t>
      </w:r>
      <w:r w:rsidRPr="007E5450">
        <w:rPr>
          <w:rFonts w:eastAsia="仿宋"/>
          <w:sz w:val="32"/>
          <w:szCs w:val="32"/>
        </w:rPr>
        <w:t>/</w:t>
      </w:r>
      <w:r w:rsidRPr="007E5450">
        <w:rPr>
          <w:rFonts w:eastAsia="仿宋"/>
          <w:sz w:val="32"/>
          <w:szCs w:val="32"/>
        </w:rPr>
        <w:t>吨）存在差异（</w:t>
      </w:r>
      <w:r w:rsidRPr="007E5450">
        <w:rPr>
          <w:rFonts w:eastAsia="仿宋"/>
          <w:sz w:val="32"/>
          <w:szCs w:val="32"/>
        </w:rPr>
        <w:t xml:space="preserve">70-320 </w:t>
      </w:r>
      <w:r w:rsidRPr="007E5450">
        <w:rPr>
          <w:rFonts w:eastAsia="仿宋"/>
          <w:sz w:val="32"/>
          <w:szCs w:val="32"/>
        </w:rPr>
        <w:t>元</w:t>
      </w:r>
      <w:r w:rsidRPr="007E5450">
        <w:rPr>
          <w:rFonts w:eastAsia="仿宋"/>
          <w:sz w:val="32"/>
          <w:szCs w:val="32"/>
        </w:rPr>
        <w:t>/</w:t>
      </w:r>
      <w:r w:rsidRPr="007E5450">
        <w:rPr>
          <w:rFonts w:eastAsia="仿宋"/>
          <w:sz w:val="32"/>
          <w:szCs w:val="32"/>
        </w:rPr>
        <w:t>吨生物降解型饲料），为了简便计算采用其算术平均值</w:t>
      </w:r>
      <w:r w:rsidRPr="007E5450">
        <w:rPr>
          <w:rFonts w:eastAsia="仿宋"/>
          <w:sz w:val="32"/>
          <w:szCs w:val="32"/>
        </w:rPr>
        <w:t>192.41</w:t>
      </w:r>
      <w:r w:rsidRPr="007E5450">
        <w:rPr>
          <w:rFonts w:eastAsia="仿宋"/>
          <w:sz w:val="32"/>
          <w:szCs w:val="32"/>
        </w:rPr>
        <w:t>元</w:t>
      </w:r>
      <w:r w:rsidRPr="007E5450">
        <w:rPr>
          <w:rFonts w:eastAsia="仿宋"/>
          <w:sz w:val="32"/>
          <w:szCs w:val="32"/>
        </w:rPr>
        <w:t>/</w:t>
      </w:r>
      <w:proofErr w:type="gramStart"/>
      <w:r w:rsidRPr="007E5450">
        <w:rPr>
          <w:rFonts w:eastAsia="仿宋"/>
          <w:sz w:val="32"/>
          <w:szCs w:val="32"/>
        </w:rPr>
        <w:t>吨进行</w:t>
      </w:r>
      <w:proofErr w:type="gramEnd"/>
      <w:r w:rsidRPr="007E5450">
        <w:rPr>
          <w:rFonts w:eastAsia="仿宋"/>
          <w:sz w:val="32"/>
          <w:szCs w:val="32"/>
        </w:rPr>
        <w:t>估算。中国农业科学院农业经济与发展研究所经济效益评价报告测算结果表明：所有应用单位合计，</w:t>
      </w:r>
      <w:r w:rsidRPr="007E5450">
        <w:rPr>
          <w:rFonts w:eastAsia="仿宋"/>
          <w:sz w:val="32"/>
          <w:szCs w:val="32"/>
        </w:rPr>
        <w:t>2012-2017</w:t>
      </w:r>
      <w:r w:rsidRPr="007E5450">
        <w:rPr>
          <w:rFonts w:eastAsia="仿宋"/>
          <w:sz w:val="32"/>
          <w:szCs w:val="32"/>
        </w:rPr>
        <w:t>年期间累计</w:t>
      </w:r>
      <w:r w:rsidRPr="007E5450">
        <w:rPr>
          <w:rFonts w:eastAsia="仿宋"/>
          <w:sz w:val="32"/>
          <w:szCs w:val="32"/>
        </w:rPr>
        <w:lastRenderedPageBreak/>
        <w:t>39.14</w:t>
      </w:r>
      <w:r w:rsidRPr="007E5450">
        <w:rPr>
          <w:rFonts w:eastAsia="仿宋"/>
          <w:sz w:val="32"/>
          <w:szCs w:val="32"/>
        </w:rPr>
        <w:t>亿元。</w:t>
      </w:r>
    </w:p>
    <w:p w:rsidR="007E5450" w:rsidRPr="007E5450" w:rsidRDefault="007E5450" w:rsidP="007E5450">
      <w:pPr>
        <w:pStyle w:val="31"/>
        <w:tabs>
          <w:tab w:val="left" w:pos="836"/>
        </w:tabs>
        <w:spacing w:line="540" w:lineRule="exact"/>
        <w:ind w:firstLineChars="175" w:firstLine="560"/>
        <w:rPr>
          <w:rFonts w:eastAsia="仿宋"/>
          <w:sz w:val="32"/>
          <w:szCs w:val="32"/>
        </w:rPr>
      </w:pPr>
      <w:r w:rsidRPr="007E5450">
        <w:rPr>
          <w:rFonts w:eastAsia="仿宋"/>
          <w:sz w:val="32"/>
          <w:szCs w:val="32"/>
        </w:rPr>
        <w:t>3</w:t>
      </w:r>
      <w:r w:rsidRPr="007E5450">
        <w:rPr>
          <w:rFonts w:eastAsia="仿宋"/>
          <w:sz w:val="32"/>
          <w:szCs w:val="32"/>
        </w:rPr>
        <w:t>）有利于尽快解决库存陈化玉米、小麦等霉菌毒素超标不能被人和动物利用的问题，按照陈化粮库存</w:t>
      </w:r>
      <w:r w:rsidRPr="007E5450">
        <w:rPr>
          <w:rFonts w:eastAsia="仿宋"/>
          <w:sz w:val="32"/>
          <w:szCs w:val="32"/>
        </w:rPr>
        <w:t xml:space="preserve">3 </w:t>
      </w:r>
      <w:r w:rsidRPr="007E5450">
        <w:rPr>
          <w:rFonts w:eastAsia="仿宋"/>
          <w:sz w:val="32"/>
          <w:szCs w:val="32"/>
        </w:rPr>
        <w:t>亿吨估算，可以按照霉菌毒素污染综合防控体系估算生物降解添加剂适宜用量，将其转化为生物降解饲料，按照每吨陈化</w:t>
      </w:r>
      <w:proofErr w:type="gramStart"/>
      <w:r w:rsidRPr="007E5450">
        <w:rPr>
          <w:rFonts w:eastAsia="仿宋"/>
          <w:sz w:val="32"/>
          <w:szCs w:val="32"/>
        </w:rPr>
        <w:t>粮通过</w:t>
      </w:r>
      <w:proofErr w:type="gramEnd"/>
      <w:r w:rsidRPr="007E5450">
        <w:rPr>
          <w:rFonts w:eastAsia="仿宋"/>
          <w:sz w:val="32"/>
          <w:szCs w:val="32"/>
        </w:rPr>
        <w:t>转化增值</w:t>
      </w:r>
      <w:r w:rsidRPr="007E5450">
        <w:rPr>
          <w:rFonts w:eastAsia="仿宋"/>
          <w:sz w:val="32"/>
          <w:szCs w:val="32"/>
        </w:rPr>
        <w:t xml:space="preserve">100 </w:t>
      </w:r>
      <w:r w:rsidRPr="007E5450">
        <w:rPr>
          <w:rFonts w:eastAsia="仿宋"/>
          <w:sz w:val="32"/>
          <w:szCs w:val="32"/>
        </w:rPr>
        <w:t>元计算，可以创造社会效益</w:t>
      </w:r>
      <w:r w:rsidRPr="007E5450">
        <w:rPr>
          <w:rFonts w:eastAsia="仿宋"/>
          <w:sz w:val="32"/>
          <w:szCs w:val="32"/>
        </w:rPr>
        <w:t xml:space="preserve">300 </w:t>
      </w:r>
      <w:r w:rsidRPr="007E5450">
        <w:rPr>
          <w:rFonts w:eastAsia="仿宋"/>
          <w:sz w:val="32"/>
          <w:szCs w:val="32"/>
        </w:rPr>
        <w:t>亿元。</w:t>
      </w:r>
    </w:p>
    <w:p w:rsidR="007E5450" w:rsidRPr="007E5450" w:rsidRDefault="007E5450" w:rsidP="007E5450">
      <w:pPr>
        <w:pStyle w:val="31"/>
        <w:tabs>
          <w:tab w:val="left" w:pos="836"/>
        </w:tabs>
        <w:spacing w:line="540" w:lineRule="exact"/>
        <w:ind w:firstLineChars="175" w:firstLine="560"/>
        <w:rPr>
          <w:rFonts w:eastAsia="仿宋"/>
          <w:sz w:val="32"/>
          <w:szCs w:val="32"/>
        </w:rPr>
      </w:pPr>
      <w:r w:rsidRPr="007E5450">
        <w:rPr>
          <w:rFonts w:eastAsia="仿宋"/>
          <w:sz w:val="32"/>
          <w:szCs w:val="32"/>
        </w:rPr>
        <w:t>4</w:t>
      </w:r>
      <w:r w:rsidRPr="007E5450">
        <w:rPr>
          <w:rFonts w:eastAsia="仿宋"/>
          <w:sz w:val="32"/>
          <w:szCs w:val="32"/>
        </w:rPr>
        <w:t>）项目成果推广应用可以实现毒素及其代谢产物在肉、蛋、奶中残留量低于检测限，大大提升了畜禽、水产品等动物源性食品安全性，有利于人类的身体健康。</w:t>
      </w:r>
    </w:p>
    <w:p w:rsidR="007E5450" w:rsidRPr="007E5450" w:rsidRDefault="007E5450" w:rsidP="007E5450">
      <w:pPr>
        <w:pStyle w:val="31"/>
        <w:tabs>
          <w:tab w:val="left" w:pos="836"/>
        </w:tabs>
        <w:spacing w:line="540" w:lineRule="exact"/>
        <w:ind w:firstLineChars="175" w:firstLine="560"/>
        <w:rPr>
          <w:rFonts w:eastAsia="仿宋"/>
          <w:sz w:val="32"/>
          <w:szCs w:val="32"/>
        </w:rPr>
        <w:sectPr w:rsidR="007E5450" w:rsidRPr="007E5450">
          <w:footerReference w:type="even" r:id="rId10"/>
          <w:footerReference w:type="default" r:id="rId11"/>
          <w:pgSz w:w="11906" w:h="16838"/>
          <w:pgMar w:top="1440" w:right="1800" w:bottom="1440" w:left="1800" w:header="851" w:footer="992" w:gutter="0"/>
          <w:cols w:space="425"/>
          <w:docGrid w:type="lines" w:linePitch="312"/>
        </w:sectPr>
      </w:pPr>
      <w:r w:rsidRPr="007E5450">
        <w:rPr>
          <w:rFonts w:eastAsia="仿宋"/>
          <w:sz w:val="32"/>
          <w:szCs w:val="32"/>
        </w:rPr>
        <w:t>5</w:t>
      </w:r>
      <w:r w:rsidRPr="007E5450">
        <w:rPr>
          <w:rFonts w:eastAsia="仿宋"/>
          <w:sz w:val="32"/>
          <w:szCs w:val="32"/>
        </w:rPr>
        <w:t>）采用该成果产品后，还可减少动物体内毒素外排，缓解了霉菌毒素对畜舍及其周边环境的污染。</w:t>
      </w:r>
    </w:p>
    <w:p w:rsidR="0060031F" w:rsidRDefault="003F0374">
      <w:pPr>
        <w:pStyle w:val="a9"/>
        <w:spacing w:beforeLines="50" w:before="180" w:line="560" w:lineRule="exact"/>
        <w:ind w:firstLineChars="0" w:firstLine="0"/>
        <w:outlineLvl w:val="1"/>
        <w:rPr>
          <w:rFonts w:ascii="Times New Roman" w:eastAsia="仿宋"/>
          <w:b/>
          <w:sz w:val="32"/>
          <w:szCs w:val="32"/>
        </w:rPr>
      </w:pPr>
      <w:r>
        <w:rPr>
          <w:rFonts w:ascii="Times New Roman" w:eastAsia="仿宋" w:hint="eastAsia"/>
          <w:b/>
          <w:sz w:val="32"/>
          <w:szCs w:val="32"/>
        </w:rPr>
        <w:lastRenderedPageBreak/>
        <w:t>六、</w:t>
      </w:r>
      <w:r>
        <w:rPr>
          <w:rFonts w:ascii="Times New Roman" w:eastAsia="仿宋"/>
          <w:b/>
          <w:sz w:val="32"/>
          <w:szCs w:val="32"/>
        </w:rPr>
        <w:t>主要知识产权证明目录（不超过</w:t>
      </w:r>
      <w:r>
        <w:rPr>
          <w:rFonts w:ascii="Times New Roman" w:eastAsia="仿宋"/>
          <w:b/>
          <w:sz w:val="32"/>
          <w:szCs w:val="32"/>
        </w:rPr>
        <w:t>10</w:t>
      </w:r>
      <w:r>
        <w:rPr>
          <w:rFonts w:ascii="Times New Roman" w:eastAsia="仿宋"/>
          <w:b/>
          <w:sz w:val="32"/>
          <w:szCs w:val="32"/>
        </w:rPr>
        <w:t>件）</w:t>
      </w:r>
    </w:p>
    <w:tbl>
      <w:tblPr>
        <w:tblW w:w="912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2"/>
        <w:gridCol w:w="1573"/>
        <w:gridCol w:w="883"/>
        <w:gridCol w:w="1011"/>
        <w:gridCol w:w="875"/>
        <w:gridCol w:w="728"/>
        <w:gridCol w:w="1021"/>
        <w:gridCol w:w="1280"/>
        <w:gridCol w:w="918"/>
      </w:tblGrid>
      <w:tr w:rsidR="00A8088A" w:rsidRPr="003F0DB8" w:rsidTr="00B03D67">
        <w:trPr>
          <w:trHeight w:val="1210"/>
          <w:jc w:val="center"/>
        </w:trPr>
        <w:tc>
          <w:tcPr>
            <w:tcW w:w="832" w:type="dxa"/>
            <w:vAlign w:val="center"/>
          </w:tcPr>
          <w:p w:rsidR="00A8088A" w:rsidRPr="003F0DB8" w:rsidRDefault="00A8088A" w:rsidP="00B03D67">
            <w:pPr>
              <w:pStyle w:val="a9"/>
              <w:spacing w:line="390" w:lineRule="exact"/>
              <w:ind w:firstLineChars="0" w:firstLine="0"/>
              <w:jc w:val="center"/>
              <w:rPr>
                <w:rFonts w:ascii="Times New Roman"/>
                <w:sz w:val="21"/>
              </w:rPr>
            </w:pPr>
            <w:r w:rsidRPr="003F0DB8">
              <w:rPr>
                <w:rFonts w:ascii="Times New Roman"/>
                <w:sz w:val="21"/>
              </w:rPr>
              <w:t>知识产权类别</w:t>
            </w:r>
          </w:p>
        </w:tc>
        <w:tc>
          <w:tcPr>
            <w:tcW w:w="1573" w:type="dxa"/>
            <w:vAlign w:val="center"/>
          </w:tcPr>
          <w:p w:rsidR="00A8088A" w:rsidRPr="003F0DB8" w:rsidRDefault="00A8088A" w:rsidP="00B03D67">
            <w:pPr>
              <w:pStyle w:val="a9"/>
              <w:spacing w:line="390" w:lineRule="exact"/>
              <w:ind w:firstLineChars="0" w:firstLine="0"/>
              <w:jc w:val="center"/>
              <w:rPr>
                <w:rFonts w:ascii="Times New Roman"/>
                <w:sz w:val="21"/>
              </w:rPr>
            </w:pPr>
            <w:r w:rsidRPr="003F0DB8">
              <w:rPr>
                <w:rFonts w:ascii="Times New Roman"/>
                <w:sz w:val="21"/>
              </w:rPr>
              <w:t>知识产权具体名称</w:t>
            </w:r>
          </w:p>
        </w:tc>
        <w:tc>
          <w:tcPr>
            <w:tcW w:w="883" w:type="dxa"/>
            <w:vAlign w:val="center"/>
          </w:tcPr>
          <w:p w:rsidR="00A8088A" w:rsidRPr="003F0DB8" w:rsidRDefault="00A8088A" w:rsidP="00B03D67">
            <w:pPr>
              <w:pStyle w:val="a9"/>
              <w:spacing w:line="390" w:lineRule="exact"/>
              <w:ind w:firstLineChars="0" w:firstLine="0"/>
              <w:jc w:val="center"/>
              <w:rPr>
                <w:rFonts w:ascii="Times New Roman"/>
                <w:sz w:val="21"/>
              </w:rPr>
            </w:pPr>
            <w:r w:rsidRPr="003F0DB8">
              <w:rPr>
                <w:rFonts w:ascii="Times New Roman"/>
                <w:sz w:val="21"/>
              </w:rPr>
              <w:t>国家</w:t>
            </w:r>
          </w:p>
          <w:p w:rsidR="00A8088A" w:rsidRPr="003F0DB8" w:rsidRDefault="00A8088A" w:rsidP="00B03D67">
            <w:pPr>
              <w:pStyle w:val="a9"/>
              <w:spacing w:line="390" w:lineRule="exact"/>
              <w:ind w:firstLineChars="0" w:firstLine="0"/>
              <w:jc w:val="center"/>
              <w:rPr>
                <w:rFonts w:ascii="Times New Roman"/>
                <w:sz w:val="21"/>
              </w:rPr>
            </w:pPr>
            <w:r w:rsidRPr="003F0DB8">
              <w:rPr>
                <w:rFonts w:ascii="Times New Roman"/>
                <w:sz w:val="21"/>
              </w:rPr>
              <w:t>（地区）</w:t>
            </w:r>
          </w:p>
        </w:tc>
        <w:tc>
          <w:tcPr>
            <w:tcW w:w="1011" w:type="dxa"/>
            <w:vAlign w:val="center"/>
          </w:tcPr>
          <w:p w:rsidR="00A8088A" w:rsidRPr="003F0DB8" w:rsidRDefault="00A8088A" w:rsidP="00B03D67">
            <w:pPr>
              <w:pStyle w:val="a9"/>
              <w:spacing w:line="390" w:lineRule="exact"/>
              <w:ind w:firstLineChars="0" w:firstLine="0"/>
              <w:jc w:val="center"/>
              <w:rPr>
                <w:rFonts w:ascii="Times New Roman"/>
                <w:sz w:val="21"/>
              </w:rPr>
            </w:pPr>
            <w:r w:rsidRPr="003F0DB8">
              <w:rPr>
                <w:rFonts w:ascii="Times New Roman"/>
                <w:sz w:val="21"/>
              </w:rPr>
              <w:t>授权号</w:t>
            </w:r>
          </w:p>
        </w:tc>
        <w:tc>
          <w:tcPr>
            <w:tcW w:w="875" w:type="dxa"/>
            <w:vAlign w:val="center"/>
          </w:tcPr>
          <w:p w:rsidR="00A8088A" w:rsidRDefault="00A8088A" w:rsidP="00B03D67">
            <w:pPr>
              <w:pStyle w:val="a9"/>
              <w:spacing w:line="390" w:lineRule="exact"/>
              <w:ind w:firstLineChars="0" w:firstLine="0"/>
              <w:jc w:val="center"/>
              <w:rPr>
                <w:rFonts w:ascii="Times New Roman"/>
                <w:sz w:val="21"/>
              </w:rPr>
            </w:pPr>
            <w:r w:rsidRPr="003F0DB8">
              <w:rPr>
                <w:rFonts w:ascii="Times New Roman"/>
                <w:sz w:val="21"/>
              </w:rPr>
              <w:t>授权</w:t>
            </w:r>
          </w:p>
          <w:p w:rsidR="00A8088A" w:rsidRPr="003F0DB8" w:rsidRDefault="00A8088A" w:rsidP="00B03D67">
            <w:pPr>
              <w:pStyle w:val="a9"/>
              <w:spacing w:line="390" w:lineRule="exact"/>
              <w:ind w:firstLineChars="0" w:firstLine="0"/>
              <w:jc w:val="center"/>
              <w:rPr>
                <w:rFonts w:ascii="Times New Roman"/>
                <w:sz w:val="21"/>
              </w:rPr>
            </w:pPr>
            <w:r w:rsidRPr="003F0DB8">
              <w:rPr>
                <w:rFonts w:ascii="Times New Roman"/>
                <w:sz w:val="21"/>
              </w:rPr>
              <w:t>日期</w:t>
            </w:r>
          </w:p>
        </w:tc>
        <w:tc>
          <w:tcPr>
            <w:tcW w:w="728" w:type="dxa"/>
            <w:vAlign w:val="center"/>
          </w:tcPr>
          <w:p w:rsidR="00A8088A" w:rsidRDefault="00A8088A" w:rsidP="00B03D67">
            <w:pPr>
              <w:pStyle w:val="a9"/>
              <w:spacing w:line="390" w:lineRule="exact"/>
              <w:ind w:firstLineChars="0" w:firstLine="0"/>
              <w:jc w:val="center"/>
              <w:rPr>
                <w:rFonts w:ascii="Times New Roman"/>
                <w:sz w:val="21"/>
              </w:rPr>
            </w:pPr>
            <w:r w:rsidRPr="003F0DB8">
              <w:rPr>
                <w:rFonts w:ascii="Times New Roman"/>
                <w:sz w:val="21"/>
              </w:rPr>
              <w:t>证书</w:t>
            </w:r>
          </w:p>
          <w:p w:rsidR="00A8088A" w:rsidRPr="003F0DB8" w:rsidRDefault="00A8088A" w:rsidP="00B03D67">
            <w:pPr>
              <w:pStyle w:val="a9"/>
              <w:spacing w:line="390" w:lineRule="exact"/>
              <w:ind w:firstLineChars="0" w:firstLine="0"/>
              <w:jc w:val="center"/>
              <w:rPr>
                <w:rFonts w:ascii="Times New Roman"/>
                <w:sz w:val="21"/>
              </w:rPr>
            </w:pPr>
            <w:r w:rsidRPr="003F0DB8">
              <w:rPr>
                <w:rFonts w:ascii="Times New Roman"/>
                <w:sz w:val="21"/>
              </w:rPr>
              <w:t>编号</w:t>
            </w:r>
          </w:p>
        </w:tc>
        <w:tc>
          <w:tcPr>
            <w:tcW w:w="1021" w:type="dxa"/>
            <w:vAlign w:val="center"/>
          </w:tcPr>
          <w:p w:rsidR="00A8088A" w:rsidRPr="003F0DB8" w:rsidRDefault="00A8088A" w:rsidP="00B03D67">
            <w:pPr>
              <w:pStyle w:val="a9"/>
              <w:spacing w:line="390" w:lineRule="exact"/>
              <w:ind w:firstLineChars="0" w:firstLine="0"/>
              <w:jc w:val="center"/>
              <w:rPr>
                <w:rFonts w:ascii="Times New Roman"/>
                <w:sz w:val="21"/>
              </w:rPr>
            </w:pPr>
            <w:r w:rsidRPr="003F0DB8">
              <w:rPr>
                <w:rFonts w:ascii="Times New Roman"/>
                <w:sz w:val="21"/>
              </w:rPr>
              <w:t>权利人</w:t>
            </w:r>
          </w:p>
        </w:tc>
        <w:tc>
          <w:tcPr>
            <w:tcW w:w="1280" w:type="dxa"/>
            <w:vAlign w:val="center"/>
          </w:tcPr>
          <w:p w:rsidR="00A8088A" w:rsidRPr="003F0DB8" w:rsidRDefault="00A8088A" w:rsidP="00B03D67">
            <w:pPr>
              <w:pStyle w:val="a9"/>
              <w:spacing w:line="390" w:lineRule="exact"/>
              <w:ind w:firstLineChars="0" w:firstLine="0"/>
              <w:jc w:val="center"/>
              <w:rPr>
                <w:rFonts w:ascii="Times New Roman"/>
                <w:sz w:val="21"/>
              </w:rPr>
            </w:pPr>
            <w:r w:rsidRPr="003F0DB8">
              <w:rPr>
                <w:rFonts w:ascii="Times New Roman"/>
                <w:sz w:val="21"/>
              </w:rPr>
              <w:t>发明人</w:t>
            </w:r>
          </w:p>
        </w:tc>
        <w:tc>
          <w:tcPr>
            <w:tcW w:w="918" w:type="dxa"/>
            <w:vAlign w:val="center"/>
          </w:tcPr>
          <w:p w:rsidR="00A8088A" w:rsidRPr="003F0DB8" w:rsidRDefault="00A8088A" w:rsidP="00B03D67">
            <w:pPr>
              <w:pStyle w:val="a9"/>
              <w:spacing w:line="390" w:lineRule="exact"/>
              <w:ind w:firstLineChars="0" w:firstLine="0"/>
              <w:jc w:val="center"/>
              <w:rPr>
                <w:rFonts w:ascii="Times New Roman"/>
                <w:sz w:val="21"/>
              </w:rPr>
            </w:pPr>
            <w:r w:rsidRPr="003F0DB8">
              <w:rPr>
                <w:rFonts w:ascii="Times New Roman"/>
                <w:sz w:val="21"/>
              </w:rPr>
              <w:t>发明专利有效状态</w:t>
            </w:r>
          </w:p>
        </w:tc>
      </w:tr>
      <w:tr w:rsidR="00A8088A" w:rsidRPr="003F0DB8" w:rsidTr="00B03D67">
        <w:trPr>
          <w:trHeight w:val="1177"/>
          <w:jc w:val="center"/>
        </w:trPr>
        <w:tc>
          <w:tcPr>
            <w:tcW w:w="832"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发明专利</w:t>
            </w:r>
          </w:p>
        </w:tc>
        <w:tc>
          <w:tcPr>
            <w:tcW w:w="1573"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用于降解黄曲霉毒素的枯草芽孢杆菌及其分泌的活性蛋白</w:t>
            </w:r>
          </w:p>
        </w:tc>
        <w:tc>
          <w:tcPr>
            <w:tcW w:w="883"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中国</w:t>
            </w:r>
          </w:p>
        </w:tc>
        <w:tc>
          <w:tcPr>
            <w:tcW w:w="1011"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ZL 201010539983.8</w:t>
            </w:r>
          </w:p>
        </w:tc>
        <w:tc>
          <w:tcPr>
            <w:tcW w:w="875"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2012.3.7</w:t>
            </w:r>
          </w:p>
        </w:tc>
        <w:tc>
          <w:tcPr>
            <w:tcW w:w="728"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918792</w:t>
            </w:r>
          </w:p>
        </w:tc>
        <w:tc>
          <w:tcPr>
            <w:tcW w:w="1021" w:type="dxa"/>
          </w:tcPr>
          <w:p w:rsidR="00A8088A" w:rsidRPr="003F0DB8" w:rsidRDefault="00A8088A" w:rsidP="00B03D67">
            <w:pPr>
              <w:adjustRightInd w:val="0"/>
              <w:snapToGrid w:val="0"/>
              <w:spacing w:line="276" w:lineRule="auto"/>
              <w:rPr>
                <w:sz w:val="18"/>
                <w:szCs w:val="18"/>
              </w:rPr>
            </w:pPr>
            <w:r w:rsidRPr="003F0DB8">
              <w:rPr>
                <w:sz w:val="18"/>
                <w:szCs w:val="18"/>
              </w:rPr>
              <w:t>中国农业大学</w:t>
            </w:r>
          </w:p>
        </w:tc>
        <w:tc>
          <w:tcPr>
            <w:tcW w:w="1280"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马秋刚</w:t>
            </w:r>
            <w:r w:rsidRPr="003F0DB8">
              <w:rPr>
                <w:rFonts w:ascii="Times New Roman"/>
                <w:sz w:val="18"/>
                <w:szCs w:val="18"/>
              </w:rPr>
              <w:t xml:space="preserve">, </w:t>
            </w:r>
            <w:proofErr w:type="gramStart"/>
            <w:r w:rsidRPr="003F0DB8">
              <w:rPr>
                <w:rFonts w:ascii="Times New Roman"/>
                <w:sz w:val="18"/>
                <w:szCs w:val="18"/>
              </w:rPr>
              <w:t>雷元培</w:t>
            </w:r>
            <w:proofErr w:type="gramEnd"/>
            <w:r w:rsidRPr="003F0DB8">
              <w:rPr>
                <w:rFonts w:ascii="Times New Roman"/>
                <w:sz w:val="18"/>
                <w:szCs w:val="18"/>
              </w:rPr>
              <w:t xml:space="preserve">, </w:t>
            </w:r>
            <w:r w:rsidRPr="003F0DB8">
              <w:rPr>
                <w:rFonts w:ascii="Times New Roman"/>
                <w:sz w:val="18"/>
                <w:szCs w:val="18"/>
              </w:rPr>
              <w:t>计成</w:t>
            </w:r>
            <w:r w:rsidRPr="003F0DB8">
              <w:rPr>
                <w:rFonts w:ascii="Times New Roman"/>
                <w:sz w:val="18"/>
                <w:szCs w:val="18"/>
              </w:rPr>
              <w:t xml:space="preserve">, </w:t>
            </w:r>
            <w:r w:rsidRPr="003F0DB8">
              <w:rPr>
                <w:rFonts w:ascii="Times New Roman"/>
                <w:sz w:val="18"/>
                <w:szCs w:val="18"/>
              </w:rPr>
              <w:t>赵丽红</w:t>
            </w:r>
            <w:r w:rsidRPr="003F0DB8">
              <w:rPr>
                <w:rFonts w:ascii="Times New Roman"/>
                <w:sz w:val="18"/>
                <w:szCs w:val="18"/>
              </w:rPr>
              <w:t xml:space="preserve">, </w:t>
            </w:r>
            <w:r w:rsidRPr="003F0DB8">
              <w:rPr>
                <w:rFonts w:ascii="Times New Roman"/>
                <w:sz w:val="18"/>
                <w:szCs w:val="18"/>
              </w:rPr>
              <w:t>高欣</w:t>
            </w:r>
          </w:p>
        </w:tc>
        <w:tc>
          <w:tcPr>
            <w:tcW w:w="918"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有效</w:t>
            </w:r>
          </w:p>
        </w:tc>
      </w:tr>
      <w:tr w:rsidR="00A8088A" w:rsidRPr="003F0DB8" w:rsidTr="00B03D67">
        <w:trPr>
          <w:trHeight w:val="787"/>
          <w:jc w:val="center"/>
        </w:trPr>
        <w:tc>
          <w:tcPr>
            <w:tcW w:w="832"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发明专利</w:t>
            </w:r>
          </w:p>
        </w:tc>
        <w:tc>
          <w:tcPr>
            <w:tcW w:w="1573"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同时降解玉米</w:t>
            </w:r>
            <w:proofErr w:type="gramStart"/>
            <w:r w:rsidRPr="003F0DB8">
              <w:rPr>
                <w:rFonts w:ascii="Times New Roman"/>
                <w:sz w:val="18"/>
                <w:szCs w:val="18"/>
              </w:rPr>
              <w:t>赤</w:t>
            </w:r>
            <w:proofErr w:type="gramEnd"/>
            <w:r w:rsidRPr="003F0DB8">
              <w:rPr>
                <w:rFonts w:ascii="Times New Roman"/>
                <w:sz w:val="18"/>
                <w:szCs w:val="18"/>
              </w:rPr>
              <w:t>霉烯酮和纤维素的枯草芽孢杆菌及其应用</w:t>
            </w:r>
          </w:p>
        </w:tc>
        <w:tc>
          <w:tcPr>
            <w:tcW w:w="883"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中国</w:t>
            </w:r>
          </w:p>
        </w:tc>
        <w:tc>
          <w:tcPr>
            <w:tcW w:w="1011"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ZL 201010620651.2</w:t>
            </w:r>
          </w:p>
        </w:tc>
        <w:tc>
          <w:tcPr>
            <w:tcW w:w="875"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2012.5.23</w:t>
            </w:r>
          </w:p>
        </w:tc>
        <w:tc>
          <w:tcPr>
            <w:tcW w:w="728"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951099</w:t>
            </w:r>
          </w:p>
        </w:tc>
        <w:tc>
          <w:tcPr>
            <w:tcW w:w="1021" w:type="dxa"/>
          </w:tcPr>
          <w:p w:rsidR="00A8088A" w:rsidRPr="003F0DB8" w:rsidRDefault="00A8088A" w:rsidP="00B03D67">
            <w:pPr>
              <w:adjustRightInd w:val="0"/>
              <w:snapToGrid w:val="0"/>
              <w:spacing w:line="276" w:lineRule="auto"/>
              <w:rPr>
                <w:sz w:val="18"/>
                <w:szCs w:val="18"/>
              </w:rPr>
            </w:pPr>
            <w:r w:rsidRPr="003F0DB8">
              <w:rPr>
                <w:sz w:val="18"/>
                <w:szCs w:val="18"/>
              </w:rPr>
              <w:t>河南亿万中元生物技术有限公司</w:t>
            </w:r>
          </w:p>
        </w:tc>
        <w:tc>
          <w:tcPr>
            <w:tcW w:w="1280"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计成，马秋刚，雷元培，赵丽红，高欣</w:t>
            </w:r>
          </w:p>
        </w:tc>
        <w:tc>
          <w:tcPr>
            <w:tcW w:w="918"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有效</w:t>
            </w:r>
          </w:p>
        </w:tc>
      </w:tr>
      <w:tr w:rsidR="00A8088A" w:rsidRPr="003F0DB8" w:rsidTr="00B03D67">
        <w:trPr>
          <w:trHeight w:val="787"/>
          <w:jc w:val="center"/>
        </w:trPr>
        <w:tc>
          <w:tcPr>
            <w:tcW w:w="832" w:type="dxa"/>
          </w:tcPr>
          <w:p w:rsidR="00A8088A" w:rsidRPr="003F0DB8" w:rsidRDefault="00A8088A" w:rsidP="00B03D67">
            <w:pPr>
              <w:adjustRightInd w:val="0"/>
              <w:snapToGrid w:val="0"/>
              <w:spacing w:line="276" w:lineRule="auto"/>
              <w:rPr>
                <w:sz w:val="18"/>
                <w:szCs w:val="18"/>
              </w:rPr>
            </w:pPr>
            <w:r w:rsidRPr="003F0DB8">
              <w:rPr>
                <w:sz w:val="18"/>
                <w:szCs w:val="18"/>
              </w:rPr>
              <w:t>发明专利</w:t>
            </w:r>
          </w:p>
        </w:tc>
        <w:tc>
          <w:tcPr>
            <w:tcW w:w="1573" w:type="dxa"/>
          </w:tcPr>
          <w:p w:rsidR="00A8088A" w:rsidRPr="003F0DB8" w:rsidRDefault="00A8088A" w:rsidP="00B03D67">
            <w:pPr>
              <w:adjustRightInd w:val="0"/>
              <w:snapToGrid w:val="0"/>
              <w:spacing w:line="276" w:lineRule="auto"/>
              <w:rPr>
                <w:sz w:val="18"/>
                <w:szCs w:val="18"/>
              </w:rPr>
            </w:pPr>
            <w:r w:rsidRPr="003F0DB8">
              <w:rPr>
                <w:sz w:val="18"/>
                <w:szCs w:val="18"/>
              </w:rPr>
              <w:t>一株高效降解呕吐毒素的枯草芽孢杆菌及其应用</w:t>
            </w:r>
          </w:p>
        </w:tc>
        <w:tc>
          <w:tcPr>
            <w:tcW w:w="883" w:type="dxa"/>
          </w:tcPr>
          <w:p w:rsidR="00A8088A" w:rsidRPr="003F0DB8" w:rsidRDefault="00A8088A" w:rsidP="00B03D67">
            <w:pPr>
              <w:adjustRightInd w:val="0"/>
              <w:snapToGrid w:val="0"/>
              <w:spacing w:line="276" w:lineRule="auto"/>
              <w:rPr>
                <w:sz w:val="18"/>
                <w:szCs w:val="18"/>
              </w:rPr>
            </w:pPr>
            <w:r w:rsidRPr="003F0DB8">
              <w:rPr>
                <w:sz w:val="18"/>
                <w:szCs w:val="18"/>
              </w:rPr>
              <w:t>中国</w:t>
            </w:r>
          </w:p>
        </w:tc>
        <w:tc>
          <w:tcPr>
            <w:tcW w:w="1011" w:type="dxa"/>
          </w:tcPr>
          <w:p w:rsidR="00A8088A" w:rsidRPr="003F0DB8" w:rsidRDefault="00A8088A" w:rsidP="00B03D67">
            <w:pPr>
              <w:adjustRightInd w:val="0"/>
              <w:snapToGrid w:val="0"/>
              <w:spacing w:line="276" w:lineRule="auto"/>
              <w:rPr>
                <w:sz w:val="18"/>
                <w:szCs w:val="18"/>
              </w:rPr>
            </w:pPr>
            <w:r w:rsidRPr="003F0DB8">
              <w:rPr>
                <w:sz w:val="18"/>
                <w:szCs w:val="18"/>
              </w:rPr>
              <w:t>ZL 201310169636.4</w:t>
            </w:r>
          </w:p>
        </w:tc>
        <w:tc>
          <w:tcPr>
            <w:tcW w:w="875"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2015.4.8</w:t>
            </w:r>
          </w:p>
        </w:tc>
        <w:tc>
          <w:tcPr>
            <w:tcW w:w="728" w:type="dxa"/>
          </w:tcPr>
          <w:p w:rsidR="00A8088A" w:rsidRPr="003F0DB8" w:rsidRDefault="00A8088A" w:rsidP="00B03D67">
            <w:pPr>
              <w:adjustRightInd w:val="0"/>
              <w:snapToGrid w:val="0"/>
              <w:spacing w:line="276" w:lineRule="auto"/>
              <w:rPr>
                <w:sz w:val="18"/>
                <w:szCs w:val="18"/>
              </w:rPr>
            </w:pPr>
            <w:r w:rsidRPr="003F0DB8">
              <w:rPr>
                <w:sz w:val="18"/>
                <w:szCs w:val="18"/>
              </w:rPr>
              <w:t>1627804</w:t>
            </w:r>
          </w:p>
        </w:tc>
        <w:tc>
          <w:tcPr>
            <w:tcW w:w="1021" w:type="dxa"/>
          </w:tcPr>
          <w:p w:rsidR="00A8088A" w:rsidRPr="003F0DB8" w:rsidRDefault="00A8088A" w:rsidP="00B03D67">
            <w:pPr>
              <w:adjustRightInd w:val="0"/>
              <w:snapToGrid w:val="0"/>
              <w:spacing w:line="276" w:lineRule="auto"/>
              <w:rPr>
                <w:sz w:val="18"/>
                <w:szCs w:val="18"/>
              </w:rPr>
            </w:pPr>
            <w:r w:rsidRPr="003F0DB8">
              <w:rPr>
                <w:sz w:val="18"/>
                <w:szCs w:val="18"/>
              </w:rPr>
              <w:t>河南亿万中元生物技术有限公司</w:t>
            </w:r>
          </w:p>
        </w:tc>
        <w:tc>
          <w:tcPr>
            <w:tcW w:w="1280" w:type="dxa"/>
          </w:tcPr>
          <w:p w:rsidR="00A8088A" w:rsidRPr="003F0DB8" w:rsidRDefault="00A8088A" w:rsidP="00B03D67">
            <w:pPr>
              <w:adjustRightInd w:val="0"/>
              <w:snapToGrid w:val="0"/>
              <w:spacing w:line="276" w:lineRule="auto"/>
              <w:rPr>
                <w:sz w:val="18"/>
                <w:szCs w:val="18"/>
              </w:rPr>
            </w:pPr>
            <w:r w:rsidRPr="003F0DB8">
              <w:rPr>
                <w:sz w:val="18"/>
                <w:szCs w:val="18"/>
              </w:rPr>
              <w:t>计成，马秋刚，赵丽红，李笑樱。</w:t>
            </w:r>
          </w:p>
        </w:tc>
        <w:tc>
          <w:tcPr>
            <w:tcW w:w="918" w:type="dxa"/>
          </w:tcPr>
          <w:p w:rsidR="00A8088A" w:rsidRPr="003F0DB8" w:rsidRDefault="00A8088A" w:rsidP="00B03D67">
            <w:pPr>
              <w:adjustRightInd w:val="0"/>
              <w:snapToGrid w:val="0"/>
              <w:spacing w:line="276" w:lineRule="auto"/>
              <w:rPr>
                <w:sz w:val="18"/>
                <w:szCs w:val="18"/>
              </w:rPr>
            </w:pPr>
            <w:r w:rsidRPr="003F0DB8">
              <w:rPr>
                <w:sz w:val="18"/>
                <w:szCs w:val="18"/>
              </w:rPr>
              <w:t>有效</w:t>
            </w:r>
          </w:p>
        </w:tc>
      </w:tr>
      <w:tr w:rsidR="00A8088A" w:rsidRPr="003F0DB8" w:rsidTr="00B03D67">
        <w:trPr>
          <w:trHeight w:val="1250"/>
          <w:jc w:val="center"/>
        </w:trPr>
        <w:tc>
          <w:tcPr>
            <w:tcW w:w="832"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发明专利</w:t>
            </w:r>
          </w:p>
        </w:tc>
        <w:tc>
          <w:tcPr>
            <w:tcW w:w="1573"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一种筛选降解黄曲霉毒素</w:t>
            </w:r>
            <w:r w:rsidRPr="003F0DB8">
              <w:rPr>
                <w:rFonts w:ascii="Times New Roman"/>
                <w:sz w:val="18"/>
                <w:szCs w:val="18"/>
              </w:rPr>
              <w:t>B1</w:t>
            </w:r>
            <w:r w:rsidRPr="003F0DB8">
              <w:rPr>
                <w:rFonts w:ascii="Times New Roman"/>
                <w:sz w:val="18"/>
                <w:szCs w:val="18"/>
              </w:rPr>
              <w:t>细菌的方法</w:t>
            </w:r>
          </w:p>
        </w:tc>
        <w:tc>
          <w:tcPr>
            <w:tcW w:w="883"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中国</w:t>
            </w:r>
          </w:p>
        </w:tc>
        <w:tc>
          <w:tcPr>
            <w:tcW w:w="1011"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ZL 200910087595.8</w:t>
            </w:r>
          </w:p>
        </w:tc>
        <w:tc>
          <w:tcPr>
            <w:tcW w:w="875"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2010.7.28</w:t>
            </w:r>
          </w:p>
        </w:tc>
        <w:tc>
          <w:tcPr>
            <w:tcW w:w="728"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653086</w:t>
            </w:r>
          </w:p>
        </w:tc>
        <w:tc>
          <w:tcPr>
            <w:tcW w:w="1021" w:type="dxa"/>
          </w:tcPr>
          <w:p w:rsidR="00A8088A" w:rsidRPr="003F0DB8" w:rsidRDefault="00A8088A" w:rsidP="00B03D67">
            <w:pPr>
              <w:adjustRightInd w:val="0"/>
              <w:snapToGrid w:val="0"/>
              <w:spacing w:line="276" w:lineRule="auto"/>
              <w:rPr>
                <w:sz w:val="18"/>
                <w:szCs w:val="18"/>
              </w:rPr>
            </w:pPr>
            <w:r w:rsidRPr="003F0DB8">
              <w:rPr>
                <w:sz w:val="18"/>
                <w:szCs w:val="18"/>
              </w:rPr>
              <w:t>中国农业大学</w:t>
            </w:r>
          </w:p>
        </w:tc>
        <w:tc>
          <w:tcPr>
            <w:tcW w:w="1280"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计成</w:t>
            </w:r>
            <w:r w:rsidRPr="003F0DB8">
              <w:rPr>
                <w:rFonts w:ascii="Times New Roman"/>
                <w:sz w:val="18"/>
                <w:szCs w:val="18"/>
              </w:rPr>
              <w:t xml:space="preserve">, </w:t>
            </w:r>
            <w:r w:rsidRPr="003F0DB8">
              <w:rPr>
                <w:rFonts w:ascii="Times New Roman"/>
                <w:sz w:val="18"/>
                <w:szCs w:val="18"/>
              </w:rPr>
              <w:t>关舒</w:t>
            </w:r>
            <w:r w:rsidRPr="003F0DB8">
              <w:rPr>
                <w:rFonts w:ascii="Times New Roman"/>
                <w:sz w:val="18"/>
                <w:szCs w:val="18"/>
              </w:rPr>
              <w:t xml:space="preserve">, </w:t>
            </w:r>
            <w:r w:rsidRPr="003F0DB8">
              <w:rPr>
                <w:rFonts w:ascii="Times New Roman"/>
                <w:sz w:val="18"/>
                <w:szCs w:val="18"/>
              </w:rPr>
              <w:t>马秋刚</w:t>
            </w:r>
            <w:r w:rsidRPr="003F0DB8">
              <w:rPr>
                <w:rFonts w:ascii="Times New Roman"/>
                <w:sz w:val="18"/>
                <w:szCs w:val="18"/>
              </w:rPr>
              <w:t xml:space="preserve">, </w:t>
            </w:r>
            <w:r w:rsidRPr="003F0DB8">
              <w:rPr>
                <w:rFonts w:ascii="Times New Roman"/>
                <w:sz w:val="18"/>
                <w:szCs w:val="18"/>
              </w:rPr>
              <w:t>赵丽红</w:t>
            </w:r>
            <w:r w:rsidRPr="003F0DB8">
              <w:rPr>
                <w:rFonts w:ascii="Times New Roman"/>
                <w:sz w:val="18"/>
                <w:szCs w:val="18"/>
              </w:rPr>
              <w:t xml:space="preserve">, </w:t>
            </w:r>
            <w:r w:rsidRPr="003F0DB8">
              <w:rPr>
                <w:rFonts w:ascii="Times New Roman"/>
                <w:sz w:val="18"/>
                <w:szCs w:val="18"/>
              </w:rPr>
              <w:t>王宁</w:t>
            </w:r>
            <w:r w:rsidRPr="003F0DB8">
              <w:rPr>
                <w:rFonts w:ascii="Times New Roman"/>
                <w:sz w:val="18"/>
                <w:szCs w:val="18"/>
              </w:rPr>
              <w:t xml:space="preserve">, </w:t>
            </w:r>
            <w:proofErr w:type="gramStart"/>
            <w:r w:rsidRPr="003F0DB8">
              <w:rPr>
                <w:rFonts w:ascii="Times New Roman"/>
                <w:sz w:val="18"/>
                <w:szCs w:val="18"/>
              </w:rPr>
              <w:t>牛天贵</w:t>
            </w:r>
            <w:proofErr w:type="gramEnd"/>
            <w:r w:rsidRPr="003F0DB8">
              <w:rPr>
                <w:rFonts w:ascii="Times New Roman"/>
                <w:sz w:val="18"/>
                <w:szCs w:val="18"/>
              </w:rPr>
              <w:t xml:space="preserve">, </w:t>
            </w:r>
            <w:r w:rsidRPr="003F0DB8">
              <w:rPr>
                <w:rFonts w:ascii="Times New Roman"/>
                <w:sz w:val="18"/>
                <w:szCs w:val="18"/>
              </w:rPr>
              <w:t>梁志宏</w:t>
            </w:r>
            <w:r w:rsidRPr="003F0DB8">
              <w:rPr>
                <w:rFonts w:ascii="Times New Roman"/>
                <w:sz w:val="18"/>
                <w:szCs w:val="18"/>
              </w:rPr>
              <w:t xml:space="preserve">, </w:t>
            </w:r>
            <w:r w:rsidRPr="003F0DB8">
              <w:rPr>
                <w:rFonts w:ascii="Times New Roman"/>
                <w:sz w:val="18"/>
                <w:szCs w:val="18"/>
              </w:rPr>
              <w:t>李俊霞</w:t>
            </w:r>
          </w:p>
        </w:tc>
        <w:tc>
          <w:tcPr>
            <w:tcW w:w="918"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有效</w:t>
            </w:r>
          </w:p>
        </w:tc>
      </w:tr>
      <w:tr w:rsidR="00A8088A" w:rsidRPr="003F0DB8" w:rsidTr="00B03D67">
        <w:trPr>
          <w:trHeight w:val="1048"/>
          <w:jc w:val="center"/>
        </w:trPr>
        <w:tc>
          <w:tcPr>
            <w:tcW w:w="832"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发明专利</w:t>
            </w:r>
          </w:p>
        </w:tc>
        <w:tc>
          <w:tcPr>
            <w:tcW w:w="1573"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用于降解黄曲霉毒素</w:t>
            </w:r>
            <w:r w:rsidRPr="003F0DB8">
              <w:rPr>
                <w:rFonts w:ascii="Times New Roman"/>
                <w:sz w:val="18"/>
                <w:szCs w:val="18"/>
              </w:rPr>
              <w:t>B1</w:t>
            </w:r>
            <w:r w:rsidRPr="003F0DB8">
              <w:rPr>
                <w:rFonts w:ascii="Times New Roman"/>
                <w:sz w:val="18"/>
                <w:szCs w:val="18"/>
              </w:rPr>
              <w:t>的粘球菌菌株及其活性蛋白</w:t>
            </w:r>
          </w:p>
        </w:tc>
        <w:tc>
          <w:tcPr>
            <w:tcW w:w="883"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中国</w:t>
            </w:r>
          </w:p>
        </w:tc>
        <w:tc>
          <w:tcPr>
            <w:tcW w:w="1011"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ZL 200910092920.X</w:t>
            </w:r>
          </w:p>
        </w:tc>
        <w:tc>
          <w:tcPr>
            <w:tcW w:w="875"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2010.9.22</w:t>
            </w:r>
          </w:p>
        </w:tc>
        <w:tc>
          <w:tcPr>
            <w:tcW w:w="728"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674993</w:t>
            </w:r>
          </w:p>
        </w:tc>
        <w:tc>
          <w:tcPr>
            <w:tcW w:w="1021"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中国农业大学</w:t>
            </w:r>
          </w:p>
        </w:tc>
        <w:tc>
          <w:tcPr>
            <w:tcW w:w="1280"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马秋刚</w:t>
            </w:r>
            <w:r w:rsidRPr="003F0DB8">
              <w:rPr>
                <w:rFonts w:ascii="Times New Roman"/>
                <w:sz w:val="18"/>
                <w:szCs w:val="18"/>
              </w:rPr>
              <w:t xml:space="preserve">, </w:t>
            </w:r>
            <w:r w:rsidRPr="003F0DB8">
              <w:rPr>
                <w:rFonts w:ascii="Times New Roman"/>
                <w:sz w:val="18"/>
                <w:szCs w:val="18"/>
              </w:rPr>
              <w:t>计成</w:t>
            </w:r>
            <w:r w:rsidRPr="003F0DB8">
              <w:rPr>
                <w:rFonts w:ascii="Times New Roman"/>
                <w:sz w:val="18"/>
                <w:szCs w:val="18"/>
              </w:rPr>
              <w:t xml:space="preserve">, </w:t>
            </w:r>
            <w:r w:rsidRPr="003F0DB8">
              <w:rPr>
                <w:rFonts w:ascii="Times New Roman"/>
                <w:sz w:val="18"/>
                <w:szCs w:val="18"/>
              </w:rPr>
              <w:t>赵丽红</w:t>
            </w:r>
            <w:r w:rsidRPr="003F0DB8">
              <w:rPr>
                <w:rFonts w:ascii="Times New Roman"/>
                <w:sz w:val="18"/>
                <w:szCs w:val="18"/>
              </w:rPr>
              <w:t xml:space="preserve">, </w:t>
            </w:r>
            <w:r w:rsidRPr="003F0DB8">
              <w:rPr>
                <w:rFonts w:ascii="Times New Roman"/>
                <w:sz w:val="18"/>
                <w:szCs w:val="18"/>
              </w:rPr>
              <w:t>关舒</w:t>
            </w:r>
            <w:r w:rsidRPr="003F0DB8">
              <w:rPr>
                <w:rFonts w:ascii="Times New Roman"/>
                <w:sz w:val="18"/>
                <w:szCs w:val="18"/>
              </w:rPr>
              <w:t xml:space="preserve">, </w:t>
            </w:r>
            <w:proofErr w:type="gramStart"/>
            <w:r w:rsidRPr="003F0DB8">
              <w:rPr>
                <w:rFonts w:ascii="Times New Roman"/>
                <w:sz w:val="18"/>
                <w:szCs w:val="18"/>
              </w:rPr>
              <w:t>牛天贵</w:t>
            </w:r>
            <w:proofErr w:type="gramEnd"/>
          </w:p>
        </w:tc>
        <w:tc>
          <w:tcPr>
            <w:tcW w:w="918"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有效</w:t>
            </w:r>
          </w:p>
        </w:tc>
      </w:tr>
      <w:tr w:rsidR="00A8088A" w:rsidRPr="003F0DB8" w:rsidTr="00B03D67">
        <w:trPr>
          <w:trHeight w:val="1142"/>
          <w:jc w:val="center"/>
        </w:trPr>
        <w:tc>
          <w:tcPr>
            <w:tcW w:w="832"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发明专利</w:t>
            </w:r>
          </w:p>
        </w:tc>
        <w:tc>
          <w:tcPr>
            <w:tcW w:w="1573"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用于降解黄曲霉毒素的枯草芽孢杆菌</w:t>
            </w:r>
          </w:p>
        </w:tc>
        <w:tc>
          <w:tcPr>
            <w:tcW w:w="883"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中国</w:t>
            </w:r>
          </w:p>
        </w:tc>
        <w:tc>
          <w:tcPr>
            <w:tcW w:w="1011"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ZL 200910242938.3</w:t>
            </w:r>
          </w:p>
        </w:tc>
        <w:tc>
          <w:tcPr>
            <w:tcW w:w="875"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2010.11.3</w:t>
            </w:r>
          </w:p>
        </w:tc>
        <w:tc>
          <w:tcPr>
            <w:tcW w:w="728"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694167</w:t>
            </w:r>
          </w:p>
        </w:tc>
        <w:tc>
          <w:tcPr>
            <w:tcW w:w="1021" w:type="dxa"/>
          </w:tcPr>
          <w:p w:rsidR="00A8088A" w:rsidRPr="003F0DB8" w:rsidRDefault="00A8088A" w:rsidP="00B03D67">
            <w:pPr>
              <w:adjustRightInd w:val="0"/>
              <w:snapToGrid w:val="0"/>
              <w:spacing w:line="276" w:lineRule="auto"/>
            </w:pPr>
            <w:r w:rsidRPr="003F0DB8">
              <w:rPr>
                <w:sz w:val="18"/>
                <w:szCs w:val="18"/>
              </w:rPr>
              <w:t>河南亿万中元生物技术有限公司</w:t>
            </w:r>
          </w:p>
        </w:tc>
        <w:tc>
          <w:tcPr>
            <w:tcW w:w="1280"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计成</w:t>
            </w:r>
            <w:r w:rsidRPr="003F0DB8">
              <w:rPr>
                <w:rFonts w:ascii="Times New Roman"/>
                <w:sz w:val="18"/>
                <w:szCs w:val="18"/>
              </w:rPr>
              <w:t xml:space="preserve">, </w:t>
            </w:r>
            <w:r w:rsidRPr="003F0DB8">
              <w:rPr>
                <w:rFonts w:ascii="Times New Roman"/>
                <w:sz w:val="18"/>
                <w:szCs w:val="18"/>
              </w:rPr>
              <w:t>马秋刚</w:t>
            </w:r>
            <w:r w:rsidRPr="003F0DB8">
              <w:rPr>
                <w:rFonts w:ascii="Times New Roman"/>
                <w:sz w:val="18"/>
                <w:szCs w:val="18"/>
              </w:rPr>
              <w:t xml:space="preserve">, </w:t>
            </w:r>
            <w:r w:rsidRPr="003F0DB8">
              <w:rPr>
                <w:rFonts w:ascii="Times New Roman"/>
                <w:sz w:val="18"/>
                <w:szCs w:val="18"/>
              </w:rPr>
              <w:t>高欣</w:t>
            </w:r>
            <w:r w:rsidRPr="003F0DB8">
              <w:rPr>
                <w:rFonts w:ascii="Times New Roman"/>
                <w:sz w:val="18"/>
                <w:szCs w:val="18"/>
              </w:rPr>
              <w:t xml:space="preserve">, </w:t>
            </w:r>
            <w:r w:rsidRPr="003F0DB8">
              <w:rPr>
                <w:rFonts w:ascii="Times New Roman"/>
                <w:sz w:val="18"/>
                <w:szCs w:val="18"/>
              </w:rPr>
              <w:t>赵丽红</w:t>
            </w:r>
            <w:r w:rsidRPr="003F0DB8">
              <w:rPr>
                <w:rFonts w:ascii="Times New Roman"/>
                <w:sz w:val="18"/>
                <w:szCs w:val="18"/>
              </w:rPr>
              <w:t xml:space="preserve">, </w:t>
            </w:r>
            <w:r w:rsidRPr="003F0DB8">
              <w:rPr>
                <w:rFonts w:ascii="Times New Roman"/>
                <w:sz w:val="18"/>
                <w:szCs w:val="18"/>
              </w:rPr>
              <w:t>雷元培</w:t>
            </w:r>
          </w:p>
        </w:tc>
        <w:tc>
          <w:tcPr>
            <w:tcW w:w="918" w:type="dxa"/>
          </w:tcPr>
          <w:p w:rsidR="00A8088A" w:rsidRPr="003F0DB8" w:rsidRDefault="00A8088A" w:rsidP="00B03D67">
            <w:pPr>
              <w:pStyle w:val="a9"/>
              <w:adjustRightInd w:val="0"/>
              <w:snapToGrid w:val="0"/>
              <w:spacing w:line="276" w:lineRule="auto"/>
              <w:ind w:firstLineChars="0" w:firstLine="0"/>
              <w:jc w:val="left"/>
              <w:rPr>
                <w:rFonts w:ascii="Times New Roman"/>
                <w:sz w:val="18"/>
                <w:szCs w:val="18"/>
              </w:rPr>
            </w:pPr>
            <w:r w:rsidRPr="003F0DB8">
              <w:rPr>
                <w:rFonts w:ascii="Times New Roman"/>
                <w:sz w:val="18"/>
                <w:szCs w:val="18"/>
              </w:rPr>
              <w:t>有效</w:t>
            </w:r>
          </w:p>
        </w:tc>
      </w:tr>
      <w:tr w:rsidR="00A8088A" w:rsidRPr="003F0DB8" w:rsidTr="00B03D67">
        <w:trPr>
          <w:trHeight w:val="1250"/>
          <w:jc w:val="center"/>
        </w:trPr>
        <w:tc>
          <w:tcPr>
            <w:tcW w:w="832" w:type="dxa"/>
          </w:tcPr>
          <w:p w:rsidR="00A8088A" w:rsidRPr="003F0DB8" w:rsidRDefault="00A8088A" w:rsidP="00B03D67">
            <w:pPr>
              <w:pStyle w:val="a9"/>
              <w:spacing w:line="276" w:lineRule="auto"/>
              <w:ind w:firstLineChars="0" w:firstLine="0"/>
              <w:jc w:val="left"/>
              <w:rPr>
                <w:rFonts w:ascii="Times New Roman"/>
                <w:sz w:val="18"/>
                <w:szCs w:val="18"/>
              </w:rPr>
            </w:pPr>
            <w:r w:rsidRPr="003F0DB8">
              <w:rPr>
                <w:rFonts w:ascii="Times New Roman"/>
                <w:sz w:val="18"/>
                <w:szCs w:val="18"/>
              </w:rPr>
              <w:t>发明专利</w:t>
            </w:r>
          </w:p>
        </w:tc>
        <w:tc>
          <w:tcPr>
            <w:tcW w:w="1573" w:type="dxa"/>
          </w:tcPr>
          <w:p w:rsidR="00A8088A" w:rsidRPr="003F0DB8" w:rsidRDefault="00A8088A" w:rsidP="00B03D67">
            <w:pPr>
              <w:pStyle w:val="a9"/>
              <w:spacing w:line="276" w:lineRule="auto"/>
              <w:ind w:firstLineChars="0" w:firstLine="0"/>
              <w:jc w:val="left"/>
              <w:rPr>
                <w:rFonts w:ascii="Times New Roman"/>
                <w:sz w:val="18"/>
                <w:szCs w:val="18"/>
              </w:rPr>
            </w:pPr>
            <w:r w:rsidRPr="003F0DB8">
              <w:rPr>
                <w:rFonts w:ascii="Times New Roman"/>
                <w:sz w:val="18"/>
                <w:szCs w:val="18"/>
              </w:rPr>
              <w:t>枯草芽孢杆菌</w:t>
            </w:r>
            <w:r w:rsidRPr="003F0DB8">
              <w:rPr>
                <w:rFonts w:ascii="Times New Roman"/>
                <w:sz w:val="18"/>
                <w:szCs w:val="18"/>
              </w:rPr>
              <w:t>ANSB060</w:t>
            </w:r>
            <w:r w:rsidRPr="003F0DB8">
              <w:rPr>
                <w:rFonts w:ascii="Times New Roman"/>
                <w:sz w:val="18"/>
                <w:szCs w:val="18"/>
              </w:rPr>
              <w:t>的应用</w:t>
            </w:r>
          </w:p>
        </w:tc>
        <w:tc>
          <w:tcPr>
            <w:tcW w:w="883" w:type="dxa"/>
          </w:tcPr>
          <w:p w:rsidR="00A8088A" w:rsidRPr="003F0DB8" w:rsidRDefault="00A8088A" w:rsidP="00B03D67">
            <w:pPr>
              <w:pStyle w:val="a9"/>
              <w:spacing w:line="276" w:lineRule="auto"/>
              <w:ind w:firstLineChars="0" w:firstLine="0"/>
              <w:jc w:val="left"/>
              <w:rPr>
                <w:rFonts w:ascii="Times New Roman"/>
                <w:sz w:val="18"/>
                <w:szCs w:val="18"/>
              </w:rPr>
            </w:pPr>
            <w:r w:rsidRPr="003F0DB8">
              <w:rPr>
                <w:rFonts w:ascii="Times New Roman"/>
                <w:sz w:val="18"/>
                <w:szCs w:val="18"/>
              </w:rPr>
              <w:t>中国</w:t>
            </w:r>
          </w:p>
        </w:tc>
        <w:tc>
          <w:tcPr>
            <w:tcW w:w="1011" w:type="dxa"/>
          </w:tcPr>
          <w:p w:rsidR="00A8088A" w:rsidRPr="003F0DB8" w:rsidRDefault="00A8088A" w:rsidP="00B03D67">
            <w:pPr>
              <w:pStyle w:val="a9"/>
              <w:spacing w:line="276" w:lineRule="auto"/>
              <w:ind w:firstLineChars="0" w:firstLine="0"/>
              <w:jc w:val="left"/>
              <w:rPr>
                <w:rFonts w:ascii="Times New Roman"/>
                <w:sz w:val="18"/>
                <w:szCs w:val="18"/>
              </w:rPr>
            </w:pPr>
            <w:r w:rsidRPr="003F0DB8">
              <w:rPr>
                <w:rFonts w:ascii="Times New Roman"/>
                <w:sz w:val="18"/>
                <w:szCs w:val="18"/>
              </w:rPr>
              <w:t>ZL 201010129783.5</w:t>
            </w:r>
          </w:p>
        </w:tc>
        <w:tc>
          <w:tcPr>
            <w:tcW w:w="875" w:type="dxa"/>
          </w:tcPr>
          <w:p w:rsidR="00A8088A" w:rsidRPr="003F0DB8" w:rsidRDefault="00A8088A" w:rsidP="00B03D67">
            <w:pPr>
              <w:pStyle w:val="a9"/>
              <w:spacing w:line="276" w:lineRule="auto"/>
              <w:ind w:firstLineChars="0" w:firstLine="0"/>
              <w:jc w:val="left"/>
              <w:rPr>
                <w:rFonts w:ascii="Times New Roman"/>
                <w:sz w:val="18"/>
                <w:szCs w:val="18"/>
              </w:rPr>
            </w:pPr>
            <w:r w:rsidRPr="003F0DB8">
              <w:rPr>
                <w:rFonts w:ascii="Times New Roman"/>
                <w:sz w:val="18"/>
                <w:szCs w:val="18"/>
              </w:rPr>
              <w:t>2012.11.28</w:t>
            </w:r>
          </w:p>
        </w:tc>
        <w:tc>
          <w:tcPr>
            <w:tcW w:w="728" w:type="dxa"/>
          </w:tcPr>
          <w:p w:rsidR="00A8088A" w:rsidRPr="003F0DB8" w:rsidRDefault="00A8088A" w:rsidP="00B03D67">
            <w:pPr>
              <w:pStyle w:val="a9"/>
              <w:spacing w:line="276" w:lineRule="auto"/>
              <w:ind w:firstLineChars="0" w:firstLine="0"/>
              <w:jc w:val="left"/>
              <w:rPr>
                <w:rFonts w:ascii="Times New Roman"/>
                <w:sz w:val="18"/>
                <w:szCs w:val="18"/>
              </w:rPr>
            </w:pPr>
            <w:r w:rsidRPr="003F0DB8">
              <w:rPr>
                <w:rFonts w:ascii="Times New Roman"/>
                <w:sz w:val="18"/>
                <w:szCs w:val="18"/>
              </w:rPr>
              <w:t>1088427</w:t>
            </w:r>
          </w:p>
        </w:tc>
        <w:tc>
          <w:tcPr>
            <w:tcW w:w="1021" w:type="dxa"/>
          </w:tcPr>
          <w:p w:rsidR="00A8088A" w:rsidRPr="003F0DB8" w:rsidRDefault="00A8088A" w:rsidP="00B03D67">
            <w:pPr>
              <w:spacing w:line="276" w:lineRule="auto"/>
              <w:rPr>
                <w:sz w:val="18"/>
                <w:szCs w:val="18"/>
              </w:rPr>
            </w:pPr>
            <w:r w:rsidRPr="003F0DB8">
              <w:rPr>
                <w:sz w:val="18"/>
                <w:szCs w:val="18"/>
              </w:rPr>
              <w:t>计成</w:t>
            </w:r>
            <w:r w:rsidRPr="003F0DB8">
              <w:rPr>
                <w:sz w:val="18"/>
                <w:szCs w:val="18"/>
              </w:rPr>
              <w:t xml:space="preserve">, </w:t>
            </w:r>
            <w:r w:rsidRPr="003F0DB8">
              <w:rPr>
                <w:sz w:val="18"/>
                <w:szCs w:val="18"/>
              </w:rPr>
              <w:t>马秋刚</w:t>
            </w:r>
            <w:r w:rsidRPr="003F0DB8">
              <w:rPr>
                <w:sz w:val="18"/>
                <w:szCs w:val="18"/>
              </w:rPr>
              <w:t xml:space="preserve">, </w:t>
            </w:r>
            <w:r w:rsidRPr="003F0DB8">
              <w:rPr>
                <w:sz w:val="18"/>
                <w:szCs w:val="18"/>
              </w:rPr>
              <w:t>高欣</w:t>
            </w:r>
            <w:r w:rsidRPr="003F0DB8">
              <w:rPr>
                <w:sz w:val="18"/>
                <w:szCs w:val="18"/>
              </w:rPr>
              <w:t>,</w:t>
            </w:r>
            <w:r w:rsidRPr="003F0DB8">
              <w:rPr>
                <w:sz w:val="18"/>
                <w:szCs w:val="18"/>
              </w:rPr>
              <w:t>董军，王强，张艳，黎敏</w:t>
            </w:r>
          </w:p>
        </w:tc>
        <w:tc>
          <w:tcPr>
            <w:tcW w:w="1280" w:type="dxa"/>
          </w:tcPr>
          <w:p w:rsidR="00A8088A" w:rsidRPr="003F0DB8" w:rsidRDefault="00A8088A" w:rsidP="00B03D67">
            <w:pPr>
              <w:pStyle w:val="a9"/>
              <w:spacing w:line="276" w:lineRule="auto"/>
              <w:ind w:firstLineChars="0" w:firstLine="0"/>
              <w:jc w:val="left"/>
              <w:rPr>
                <w:rFonts w:ascii="Times New Roman"/>
                <w:sz w:val="18"/>
                <w:szCs w:val="18"/>
              </w:rPr>
            </w:pPr>
            <w:r w:rsidRPr="003F0DB8">
              <w:rPr>
                <w:rFonts w:ascii="Times New Roman"/>
                <w:sz w:val="18"/>
                <w:szCs w:val="18"/>
              </w:rPr>
              <w:t>计成</w:t>
            </w:r>
            <w:r w:rsidRPr="003F0DB8">
              <w:rPr>
                <w:rFonts w:ascii="Times New Roman"/>
                <w:sz w:val="18"/>
                <w:szCs w:val="18"/>
              </w:rPr>
              <w:t xml:space="preserve">, </w:t>
            </w:r>
            <w:r w:rsidRPr="003F0DB8">
              <w:rPr>
                <w:rFonts w:ascii="Times New Roman"/>
                <w:sz w:val="18"/>
                <w:szCs w:val="18"/>
              </w:rPr>
              <w:t>马秋刚</w:t>
            </w:r>
            <w:r w:rsidRPr="003F0DB8">
              <w:rPr>
                <w:rFonts w:ascii="Times New Roman"/>
                <w:sz w:val="18"/>
                <w:szCs w:val="18"/>
              </w:rPr>
              <w:t xml:space="preserve">, </w:t>
            </w:r>
            <w:r w:rsidRPr="003F0DB8">
              <w:rPr>
                <w:rFonts w:ascii="Times New Roman"/>
                <w:sz w:val="18"/>
                <w:szCs w:val="18"/>
              </w:rPr>
              <w:t>高欣</w:t>
            </w:r>
            <w:r w:rsidRPr="003F0DB8">
              <w:rPr>
                <w:rFonts w:ascii="Times New Roman"/>
                <w:sz w:val="18"/>
                <w:szCs w:val="18"/>
              </w:rPr>
              <w:t>,</w:t>
            </w:r>
            <w:r w:rsidRPr="003F0DB8">
              <w:rPr>
                <w:rFonts w:ascii="Times New Roman"/>
                <w:sz w:val="18"/>
                <w:szCs w:val="18"/>
              </w:rPr>
              <w:t>董军，王强，张艳，黎敏</w:t>
            </w:r>
          </w:p>
        </w:tc>
        <w:tc>
          <w:tcPr>
            <w:tcW w:w="918" w:type="dxa"/>
          </w:tcPr>
          <w:p w:rsidR="00A8088A" w:rsidRPr="003F0DB8" w:rsidRDefault="00A8088A" w:rsidP="00B03D67">
            <w:pPr>
              <w:pStyle w:val="a9"/>
              <w:spacing w:line="276" w:lineRule="auto"/>
              <w:ind w:firstLineChars="0" w:firstLine="0"/>
              <w:jc w:val="left"/>
              <w:rPr>
                <w:rFonts w:ascii="Times New Roman"/>
                <w:sz w:val="18"/>
                <w:szCs w:val="18"/>
              </w:rPr>
            </w:pPr>
            <w:r w:rsidRPr="003F0DB8">
              <w:rPr>
                <w:rFonts w:ascii="Times New Roman"/>
                <w:sz w:val="18"/>
                <w:szCs w:val="18"/>
              </w:rPr>
              <w:t>有效</w:t>
            </w:r>
          </w:p>
        </w:tc>
      </w:tr>
      <w:tr w:rsidR="00A8088A" w:rsidRPr="003F0DB8" w:rsidTr="00B03D67">
        <w:trPr>
          <w:trHeight w:val="1250"/>
          <w:jc w:val="center"/>
        </w:trPr>
        <w:tc>
          <w:tcPr>
            <w:tcW w:w="832" w:type="dxa"/>
          </w:tcPr>
          <w:p w:rsidR="00A8088A" w:rsidRPr="003F0DB8" w:rsidRDefault="00A8088A" w:rsidP="00B03D67">
            <w:pPr>
              <w:spacing w:line="276" w:lineRule="auto"/>
              <w:rPr>
                <w:sz w:val="18"/>
                <w:szCs w:val="18"/>
              </w:rPr>
            </w:pPr>
            <w:r w:rsidRPr="003F0DB8">
              <w:rPr>
                <w:sz w:val="18"/>
                <w:szCs w:val="18"/>
              </w:rPr>
              <w:t>发明专利</w:t>
            </w:r>
          </w:p>
        </w:tc>
        <w:tc>
          <w:tcPr>
            <w:tcW w:w="1573" w:type="dxa"/>
          </w:tcPr>
          <w:p w:rsidR="00A8088A" w:rsidRPr="003F0DB8" w:rsidRDefault="00A8088A" w:rsidP="00B03D67">
            <w:pPr>
              <w:spacing w:line="276" w:lineRule="auto"/>
              <w:rPr>
                <w:sz w:val="18"/>
                <w:szCs w:val="18"/>
              </w:rPr>
            </w:pPr>
            <w:r w:rsidRPr="003F0DB8">
              <w:rPr>
                <w:sz w:val="18"/>
                <w:szCs w:val="18"/>
              </w:rPr>
              <w:t>一株高效降解呕吐毒素的枯草芽孢杆菌及其应用</w:t>
            </w:r>
          </w:p>
        </w:tc>
        <w:tc>
          <w:tcPr>
            <w:tcW w:w="883" w:type="dxa"/>
          </w:tcPr>
          <w:p w:rsidR="00A8088A" w:rsidRPr="003F0DB8" w:rsidRDefault="00A8088A" w:rsidP="00B03D67">
            <w:pPr>
              <w:spacing w:line="276" w:lineRule="auto"/>
              <w:rPr>
                <w:sz w:val="18"/>
                <w:szCs w:val="18"/>
              </w:rPr>
            </w:pPr>
            <w:r w:rsidRPr="003F0DB8">
              <w:rPr>
                <w:sz w:val="18"/>
                <w:szCs w:val="18"/>
              </w:rPr>
              <w:t>中国</w:t>
            </w:r>
          </w:p>
        </w:tc>
        <w:tc>
          <w:tcPr>
            <w:tcW w:w="1011" w:type="dxa"/>
          </w:tcPr>
          <w:p w:rsidR="00A8088A" w:rsidRPr="003F0DB8" w:rsidRDefault="00A8088A" w:rsidP="00B03D67">
            <w:pPr>
              <w:spacing w:line="276" w:lineRule="auto"/>
              <w:rPr>
                <w:sz w:val="18"/>
                <w:szCs w:val="18"/>
              </w:rPr>
            </w:pPr>
            <w:r w:rsidRPr="003F0DB8">
              <w:rPr>
                <w:sz w:val="18"/>
                <w:szCs w:val="18"/>
              </w:rPr>
              <w:t>ZL 201310169636.4</w:t>
            </w:r>
          </w:p>
        </w:tc>
        <w:tc>
          <w:tcPr>
            <w:tcW w:w="875" w:type="dxa"/>
          </w:tcPr>
          <w:p w:rsidR="00A8088A" w:rsidRPr="003F0DB8" w:rsidRDefault="00A8088A" w:rsidP="00B03D67">
            <w:pPr>
              <w:pStyle w:val="a9"/>
              <w:spacing w:line="276" w:lineRule="auto"/>
              <w:ind w:firstLineChars="0" w:firstLine="0"/>
              <w:jc w:val="left"/>
              <w:rPr>
                <w:rFonts w:ascii="Times New Roman"/>
                <w:sz w:val="18"/>
                <w:szCs w:val="18"/>
              </w:rPr>
            </w:pPr>
            <w:r w:rsidRPr="003F0DB8">
              <w:rPr>
                <w:rFonts w:ascii="Times New Roman"/>
                <w:sz w:val="18"/>
                <w:szCs w:val="18"/>
              </w:rPr>
              <w:t>2015.4.8</w:t>
            </w:r>
          </w:p>
        </w:tc>
        <w:tc>
          <w:tcPr>
            <w:tcW w:w="728" w:type="dxa"/>
          </w:tcPr>
          <w:p w:rsidR="00A8088A" w:rsidRPr="003F0DB8" w:rsidRDefault="00A8088A" w:rsidP="00B03D67">
            <w:pPr>
              <w:spacing w:line="276" w:lineRule="auto"/>
              <w:rPr>
                <w:sz w:val="18"/>
                <w:szCs w:val="18"/>
              </w:rPr>
            </w:pPr>
            <w:r w:rsidRPr="003F0DB8">
              <w:rPr>
                <w:sz w:val="18"/>
                <w:szCs w:val="18"/>
              </w:rPr>
              <w:t>1627804</w:t>
            </w:r>
          </w:p>
        </w:tc>
        <w:tc>
          <w:tcPr>
            <w:tcW w:w="1021" w:type="dxa"/>
          </w:tcPr>
          <w:p w:rsidR="00A8088A" w:rsidRPr="003F0DB8" w:rsidRDefault="00A8088A" w:rsidP="00B03D67">
            <w:pPr>
              <w:spacing w:line="276" w:lineRule="auto"/>
              <w:rPr>
                <w:sz w:val="18"/>
                <w:szCs w:val="18"/>
              </w:rPr>
            </w:pPr>
            <w:r w:rsidRPr="003F0DB8">
              <w:rPr>
                <w:sz w:val="18"/>
                <w:szCs w:val="18"/>
              </w:rPr>
              <w:t>河南亿万中元生物技术有限公司</w:t>
            </w:r>
          </w:p>
        </w:tc>
        <w:tc>
          <w:tcPr>
            <w:tcW w:w="1280" w:type="dxa"/>
          </w:tcPr>
          <w:p w:rsidR="00A8088A" w:rsidRPr="003F0DB8" w:rsidRDefault="00A8088A" w:rsidP="00B03D67">
            <w:pPr>
              <w:spacing w:line="276" w:lineRule="auto"/>
              <w:rPr>
                <w:sz w:val="18"/>
                <w:szCs w:val="18"/>
              </w:rPr>
            </w:pPr>
            <w:r w:rsidRPr="003F0DB8">
              <w:rPr>
                <w:sz w:val="18"/>
                <w:szCs w:val="18"/>
              </w:rPr>
              <w:t>计成，马秋刚，赵丽红，李笑樱。</w:t>
            </w:r>
          </w:p>
        </w:tc>
        <w:tc>
          <w:tcPr>
            <w:tcW w:w="918" w:type="dxa"/>
          </w:tcPr>
          <w:p w:rsidR="00A8088A" w:rsidRPr="003F0DB8" w:rsidRDefault="00A8088A" w:rsidP="00B03D67">
            <w:pPr>
              <w:spacing w:line="276" w:lineRule="auto"/>
              <w:rPr>
                <w:sz w:val="18"/>
                <w:szCs w:val="18"/>
              </w:rPr>
            </w:pPr>
            <w:r w:rsidRPr="003F0DB8">
              <w:rPr>
                <w:sz w:val="18"/>
                <w:szCs w:val="18"/>
              </w:rPr>
              <w:t>有效</w:t>
            </w:r>
          </w:p>
        </w:tc>
      </w:tr>
      <w:tr w:rsidR="00A8088A" w:rsidRPr="003F0DB8" w:rsidTr="00B03D67">
        <w:trPr>
          <w:trHeight w:val="1250"/>
          <w:jc w:val="center"/>
        </w:trPr>
        <w:tc>
          <w:tcPr>
            <w:tcW w:w="832" w:type="dxa"/>
          </w:tcPr>
          <w:p w:rsidR="00A8088A" w:rsidRPr="003F0DB8" w:rsidRDefault="00A8088A" w:rsidP="00B03D67">
            <w:pPr>
              <w:pStyle w:val="a9"/>
              <w:spacing w:line="276" w:lineRule="auto"/>
              <w:ind w:firstLineChars="0" w:firstLine="0"/>
              <w:jc w:val="left"/>
              <w:rPr>
                <w:rFonts w:ascii="Times New Roman"/>
                <w:sz w:val="18"/>
                <w:szCs w:val="18"/>
              </w:rPr>
            </w:pPr>
            <w:r w:rsidRPr="003F0DB8">
              <w:rPr>
                <w:rFonts w:ascii="Times New Roman"/>
                <w:sz w:val="18"/>
                <w:szCs w:val="18"/>
              </w:rPr>
              <w:t>发明专利</w:t>
            </w:r>
          </w:p>
        </w:tc>
        <w:tc>
          <w:tcPr>
            <w:tcW w:w="1573" w:type="dxa"/>
          </w:tcPr>
          <w:p w:rsidR="00A8088A" w:rsidRPr="003F0DB8" w:rsidRDefault="00A8088A" w:rsidP="00B03D67">
            <w:pPr>
              <w:pStyle w:val="a9"/>
              <w:spacing w:line="276" w:lineRule="auto"/>
              <w:ind w:firstLineChars="0" w:firstLine="0"/>
              <w:jc w:val="left"/>
              <w:rPr>
                <w:rFonts w:ascii="Times New Roman"/>
                <w:sz w:val="18"/>
                <w:szCs w:val="18"/>
              </w:rPr>
            </w:pPr>
            <w:r w:rsidRPr="003F0DB8">
              <w:rPr>
                <w:rFonts w:ascii="Times New Roman"/>
                <w:sz w:val="18"/>
                <w:szCs w:val="18"/>
              </w:rPr>
              <w:t>枯草芽孢杆菌</w:t>
            </w:r>
            <w:r w:rsidRPr="003F0DB8">
              <w:rPr>
                <w:rFonts w:ascii="Times New Roman"/>
                <w:sz w:val="18"/>
                <w:szCs w:val="18"/>
              </w:rPr>
              <w:t>ANSB0E1</w:t>
            </w:r>
            <w:r w:rsidRPr="003F0DB8">
              <w:rPr>
                <w:rFonts w:ascii="Times New Roman"/>
                <w:sz w:val="18"/>
                <w:szCs w:val="18"/>
              </w:rPr>
              <w:t>及其应用</w:t>
            </w:r>
          </w:p>
        </w:tc>
        <w:tc>
          <w:tcPr>
            <w:tcW w:w="883" w:type="dxa"/>
          </w:tcPr>
          <w:p w:rsidR="00A8088A" w:rsidRPr="003F0DB8" w:rsidRDefault="00A8088A" w:rsidP="00B03D67">
            <w:pPr>
              <w:pStyle w:val="a9"/>
              <w:spacing w:line="276" w:lineRule="auto"/>
              <w:ind w:firstLineChars="0" w:firstLine="0"/>
              <w:jc w:val="left"/>
              <w:rPr>
                <w:rFonts w:ascii="Times New Roman"/>
                <w:sz w:val="18"/>
                <w:szCs w:val="18"/>
              </w:rPr>
            </w:pPr>
            <w:r w:rsidRPr="003F0DB8">
              <w:rPr>
                <w:rFonts w:ascii="Times New Roman"/>
                <w:sz w:val="18"/>
                <w:szCs w:val="18"/>
              </w:rPr>
              <w:t>中国</w:t>
            </w:r>
          </w:p>
        </w:tc>
        <w:tc>
          <w:tcPr>
            <w:tcW w:w="1011" w:type="dxa"/>
          </w:tcPr>
          <w:p w:rsidR="00A8088A" w:rsidRPr="003F0DB8" w:rsidRDefault="00A8088A" w:rsidP="00B03D67">
            <w:pPr>
              <w:pStyle w:val="a9"/>
              <w:spacing w:line="276" w:lineRule="auto"/>
              <w:ind w:firstLineChars="0" w:firstLine="0"/>
              <w:jc w:val="left"/>
              <w:rPr>
                <w:rFonts w:ascii="Times New Roman"/>
                <w:sz w:val="18"/>
                <w:szCs w:val="18"/>
              </w:rPr>
            </w:pPr>
            <w:r w:rsidRPr="003F0DB8">
              <w:rPr>
                <w:rFonts w:ascii="Times New Roman"/>
                <w:sz w:val="18"/>
                <w:szCs w:val="18"/>
              </w:rPr>
              <w:t>ZL 201310676784.5</w:t>
            </w:r>
          </w:p>
        </w:tc>
        <w:tc>
          <w:tcPr>
            <w:tcW w:w="875" w:type="dxa"/>
          </w:tcPr>
          <w:p w:rsidR="00A8088A" w:rsidRPr="003F0DB8" w:rsidRDefault="00A8088A" w:rsidP="00B03D67">
            <w:pPr>
              <w:pStyle w:val="a9"/>
              <w:spacing w:line="276" w:lineRule="auto"/>
              <w:ind w:firstLineChars="0" w:firstLine="0"/>
              <w:jc w:val="left"/>
              <w:rPr>
                <w:rFonts w:ascii="Times New Roman"/>
                <w:sz w:val="18"/>
                <w:szCs w:val="18"/>
              </w:rPr>
            </w:pPr>
            <w:r w:rsidRPr="003F0DB8">
              <w:rPr>
                <w:rFonts w:ascii="Times New Roman"/>
                <w:sz w:val="18"/>
                <w:szCs w:val="18"/>
              </w:rPr>
              <w:t>2015.8.5</w:t>
            </w:r>
          </w:p>
        </w:tc>
        <w:tc>
          <w:tcPr>
            <w:tcW w:w="728" w:type="dxa"/>
          </w:tcPr>
          <w:p w:rsidR="00A8088A" w:rsidRPr="003F0DB8" w:rsidRDefault="00A8088A" w:rsidP="00B03D67">
            <w:pPr>
              <w:pStyle w:val="a9"/>
              <w:spacing w:line="276" w:lineRule="auto"/>
              <w:ind w:firstLineChars="0" w:firstLine="0"/>
              <w:jc w:val="left"/>
              <w:rPr>
                <w:rFonts w:ascii="Times New Roman"/>
                <w:sz w:val="18"/>
                <w:szCs w:val="18"/>
              </w:rPr>
            </w:pPr>
            <w:r w:rsidRPr="003F0DB8">
              <w:rPr>
                <w:rFonts w:ascii="Times New Roman"/>
                <w:sz w:val="18"/>
                <w:szCs w:val="18"/>
              </w:rPr>
              <w:t>1745291</w:t>
            </w:r>
          </w:p>
        </w:tc>
        <w:tc>
          <w:tcPr>
            <w:tcW w:w="1021" w:type="dxa"/>
          </w:tcPr>
          <w:p w:rsidR="00A8088A" w:rsidRPr="003F0DB8" w:rsidRDefault="00A8088A" w:rsidP="00B03D67">
            <w:pPr>
              <w:spacing w:line="276" w:lineRule="auto"/>
            </w:pPr>
            <w:r w:rsidRPr="003F0DB8">
              <w:rPr>
                <w:sz w:val="18"/>
                <w:szCs w:val="18"/>
              </w:rPr>
              <w:t>中国农业大学</w:t>
            </w:r>
          </w:p>
        </w:tc>
        <w:tc>
          <w:tcPr>
            <w:tcW w:w="1280" w:type="dxa"/>
          </w:tcPr>
          <w:p w:rsidR="00A8088A" w:rsidRPr="003F0DB8" w:rsidRDefault="00A8088A" w:rsidP="00B03D67">
            <w:pPr>
              <w:pStyle w:val="a9"/>
              <w:spacing w:line="276" w:lineRule="auto"/>
              <w:ind w:firstLineChars="0" w:firstLine="0"/>
              <w:jc w:val="left"/>
              <w:rPr>
                <w:rFonts w:ascii="Times New Roman"/>
                <w:sz w:val="18"/>
                <w:szCs w:val="18"/>
              </w:rPr>
            </w:pPr>
            <w:r w:rsidRPr="003F0DB8">
              <w:rPr>
                <w:rFonts w:ascii="Times New Roman"/>
                <w:sz w:val="18"/>
                <w:szCs w:val="18"/>
              </w:rPr>
              <w:t>计成，张建云，雷元培，马秋刚，</w:t>
            </w:r>
            <w:r w:rsidRPr="003F0DB8">
              <w:rPr>
                <w:rFonts w:ascii="Times New Roman"/>
                <w:sz w:val="18"/>
                <w:szCs w:val="18"/>
              </w:rPr>
              <w:t xml:space="preserve"> </w:t>
            </w:r>
            <w:r w:rsidRPr="003F0DB8">
              <w:rPr>
                <w:rFonts w:ascii="Times New Roman"/>
                <w:sz w:val="18"/>
                <w:szCs w:val="18"/>
              </w:rPr>
              <w:t>赵丽红</w:t>
            </w:r>
          </w:p>
        </w:tc>
        <w:tc>
          <w:tcPr>
            <w:tcW w:w="918" w:type="dxa"/>
          </w:tcPr>
          <w:p w:rsidR="00A8088A" w:rsidRPr="003F0DB8" w:rsidRDefault="00A8088A" w:rsidP="00B03D67">
            <w:pPr>
              <w:pStyle w:val="a9"/>
              <w:spacing w:line="276" w:lineRule="auto"/>
              <w:ind w:firstLineChars="0" w:firstLine="0"/>
              <w:jc w:val="left"/>
              <w:rPr>
                <w:rFonts w:ascii="Times New Roman"/>
                <w:sz w:val="18"/>
                <w:szCs w:val="18"/>
              </w:rPr>
            </w:pPr>
            <w:r w:rsidRPr="003F0DB8">
              <w:rPr>
                <w:rFonts w:ascii="Times New Roman"/>
                <w:sz w:val="18"/>
                <w:szCs w:val="18"/>
              </w:rPr>
              <w:t>有效</w:t>
            </w:r>
          </w:p>
        </w:tc>
      </w:tr>
    </w:tbl>
    <w:p w:rsidR="00437FF1" w:rsidRDefault="00437FF1">
      <w:pPr>
        <w:widowControl/>
        <w:spacing w:after="200" w:line="560" w:lineRule="exact"/>
        <w:jc w:val="left"/>
        <w:rPr>
          <w:rFonts w:eastAsia="仿宋" w:hint="eastAsia"/>
          <w:b/>
          <w:sz w:val="28"/>
        </w:rPr>
      </w:pPr>
    </w:p>
    <w:p w:rsidR="00437FF1" w:rsidRDefault="00437FF1">
      <w:pPr>
        <w:widowControl/>
        <w:spacing w:after="200" w:line="560" w:lineRule="exact"/>
        <w:jc w:val="left"/>
        <w:rPr>
          <w:rFonts w:eastAsia="仿宋" w:hint="eastAsia"/>
          <w:b/>
          <w:sz w:val="28"/>
        </w:rPr>
      </w:pPr>
    </w:p>
    <w:p w:rsidR="0060031F" w:rsidRDefault="003F0374">
      <w:pPr>
        <w:widowControl/>
        <w:spacing w:after="200" w:line="560" w:lineRule="exact"/>
        <w:jc w:val="left"/>
        <w:rPr>
          <w:rFonts w:eastAsia="仿宋"/>
          <w:b/>
          <w:sz w:val="32"/>
          <w:szCs w:val="32"/>
        </w:rPr>
      </w:pPr>
      <w:r>
        <w:rPr>
          <w:rFonts w:eastAsia="仿宋"/>
          <w:b/>
          <w:sz w:val="28"/>
        </w:rPr>
        <w:lastRenderedPageBreak/>
        <w:t>七、</w:t>
      </w:r>
      <w:r>
        <w:rPr>
          <w:rFonts w:eastAsia="仿宋"/>
          <w:b/>
          <w:sz w:val="32"/>
          <w:szCs w:val="32"/>
        </w:rPr>
        <w:t>主要完成人情况表</w:t>
      </w:r>
    </w:p>
    <w:tbl>
      <w:tblPr>
        <w:tblStyle w:val="af6"/>
        <w:tblW w:w="9180" w:type="dxa"/>
        <w:tblLayout w:type="fixed"/>
        <w:tblLook w:val="04A0" w:firstRow="1" w:lastRow="0" w:firstColumn="1" w:lastColumn="0" w:noHBand="0" w:noVBand="1"/>
      </w:tblPr>
      <w:tblGrid>
        <w:gridCol w:w="959"/>
        <w:gridCol w:w="709"/>
        <w:gridCol w:w="1134"/>
        <w:gridCol w:w="3260"/>
        <w:gridCol w:w="3118"/>
      </w:tblGrid>
      <w:tr w:rsidR="0060031F" w:rsidTr="00437FF1">
        <w:trPr>
          <w:trHeight w:val="693"/>
        </w:trPr>
        <w:tc>
          <w:tcPr>
            <w:tcW w:w="959" w:type="dxa"/>
            <w:vAlign w:val="center"/>
          </w:tcPr>
          <w:p w:rsidR="0060031F" w:rsidRDefault="003F0374">
            <w:pPr>
              <w:spacing w:line="240" w:lineRule="atLeast"/>
              <w:jc w:val="center"/>
              <w:rPr>
                <w:rFonts w:eastAsia="仿宋"/>
                <w:kern w:val="0"/>
                <w:sz w:val="20"/>
              </w:rPr>
            </w:pPr>
            <w:r>
              <w:rPr>
                <w:rFonts w:eastAsia="仿宋"/>
                <w:kern w:val="0"/>
                <w:sz w:val="20"/>
              </w:rPr>
              <w:t>姓名</w:t>
            </w:r>
          </w:p>
        </w:tc>
        <w:tc>
          <w:tcPr>
            <w:tcW w:w="709" w:type="dxa"/>
            <w:vAlign w:val="center"/>
          </w:tcPr>
          <w:p w:rsidR="0060031F" w:rsidRDefault="003F0374">
            <w:pPr>
              <w:spacing w:line="240" w:lineRule="atLeast"/>
              <w:jc w:val="center"/>
              <w:rPr>
                <w:rFonts w:eastAsia="仿宋"/>
                <w:kern w:val="0"/>
                <w:sz w:val="20"/>
              </w:rPr>
            </w:pPr>
            <w:r>
              <w:rPr>
                <w:rFonts w:eastAsia="仿宋"/>
                <w:kern w:val="0"/>
                <w:sz w:val="20"/>
              </w:rPr>
              <w:t>排名</w:t>
            </w:r>
          </w:p>
        </w:tc>
        <w:tc>
          <w:tcPr>
            <w:tcW w:w="1134" w:type="dxa"/>
            <w:vAlign w:val="center"/>
          </w:tcPr>
          <w:p w:rsidR="0060031F" w:rsidRDefault="003F0374">
            <w:pPr>
              <w:spacing w:line="240" w:lineRule="atLeast"/>
              <w:jc w:val="center"/>
              <w:rPr>
                <w:rFonts w:eastAsia="仿宋"/>
                <w:kern w:val="0"/>
                <w:sz w:val="20"/>
              </w:rPr>
            </w:pPr>
            <w:r>
              <w:rPr>
                <w:rFonts w:eastAsia="仿宋"/>
                <w:kern w:val="0"/>
                <w:sz w:val="20"/>
              </w:rPr>
              <w:t>职务</w:t>
            </w:r>
            <w:r>
              <w:rPr>
                <w:rFonts w:eastAsia="仿宋"/>
                <w:kern w:val="0"/>
                <w:sz w:val="20"/>
              </w:rPr>
              <w:t>/</w:t>
            </w:r>
            <w:r>
              <w:rPr>
                <w:rFonts w:eastAsia="仿宋"/>
                <w:kern w:val="0"/>
                <w:sz w:val="20"/>
              </w:rPr>
              <w:t>职称</w:t>
            </w:r>
          </w:p>
        </w:tc>
        <w:tc>
          <w:tcPr>
            <w:tcW w:w="3260" w:type="dxa"/>
            <w:vAlign w:val="center"/>
          </w:tcPr>
          <w:p w:rsidR="0060031F" w:rsidRDefault="003F0374">
            <w:pPr>
              <w:spacing w:line="240" w:lineRule="atLeast"/>
              <w:jc w:val="center"/>
              <w:rPr>
                <w:rFonts w:eastAsia="仿宋"/>
                <w:kern w:val="0"/>
                <w:sz w:val="20"/>
              </w:rPr>
            </w:pPr>
            <w:r>
              <w:rPr>
                <w:rFonts w:eastAsia="仿宋"/>
                <w:kern w:val="0"/>
                <w:sz w:val="20"/>
              </w:rPr>
              <w:t>工作单位</w:t>
            </w:r>
            <w:r>
              <w:rPr>
                <w:rFonts w:eastAsia="仿宋"/>
                <w:kern w:val="0"/>
                <w:sz w:val="20"/>
              </w:rPr>
              <w:t>/</w:t>
            </w:r>
            <w:r>
              <w:rPr>
                <w:rFonts w:eastAsia="仿宋"/>
                <w:kern w:val="0"/>
                <w:sz w:val="20"/>
              </w:rPr>
              <w:t>完成单位</w:t>
            </w:r>
          </w:p>
        </w:tc>
        <w:tc>
          <w:tcPr>
            <w:tcW w:w="3118" w:type="dxa"/>
            <w:vAlign w:val="center"/>
          </w:tcPr>
          <w:p w:rsidR="0060031F" w:rsidRDefault="003F0374">
            <w:pPr>
              <w:spacing w:line="240" w:lineRule="atLeast"/>
              <w:jc w:val="center"/>
              <w:rPr>
                <w:rFonts w:eastAsia="仿宋"/>
                <w:kern w:val="0"/>
                <w:sz w:val="20"/>
              </w:rPr>
            </w:pPr>
            <w:r>
              <w:rPr>
                <w:rFonts w:eastAsia="仿宋"/>
                <w:color w:val="0D0D0D"/>
                <w:kern w:val="0"/>
                <w:sz w:val="20"/>
              </w:rPr>
              <w:t>对本项目技术创造性贡献</w:t>
            </w:r>
          </w:p>
        </w:tc>
      </w:tr>
      <w:tr w:rsidR="00A8088A" w:rsidTr="00437FF1">
        <w:tc>
          <w:tcPr>
            <w:tcW w:w="959" w:type="dxa"/>
            <w:vAlign w:val="center"/>
          </w:tcPr>
          <w:p w:rsidR="00A8088A" w:rsidRDefault="00A8088A">
            <w:pPr>
              <w:spacing w:line="240" w:lineRule="atLeast"/>
              <w:jc w:val="center"/>
              <w:rPr>
                <w:rFonts w:eastAsia="仿宋"/>
                <w:kern w:val="0"/>
                <w:sz w:val="20"/>
              </w:rPr>
            </w:pPr>
            <w:r w:rsidRPr="005E6A6D">
              <w:rPr>
                <w:rFonts w:ascii="宋体" w:hAnsi="宋体" w:hint="eastAsia"/>
              </w:rPr>
              <w:t>马秋刚</w:t>
            </w:r>
          </w:p>
        </w:tc>
        <w:tc>
          <w:tcPr>
            <w:tcW w:w="709" w:type="dxa"/>
            <w:vAlign w:val="center"/>
          </w:tcPr>
          <w:p w:rsidR="00A8088A" w:rsidRDefault="00A8088A">
            <w:pPr>
              <w:spacing w:line="240" w:lineRule="atLeast"/>
              <w:jc w:val="center"/>
              <w:rPr>
                <w:rFonts w:eastAsia="仿宋"/>
                <w:kern w:val="0"/>
                <w:sz w:val="20"/>
              </w:rPr>
            </w:pPr>
            <w:r>
              <w:rPr>
                <w:rFonts w:eastAsia="仿宋" w:hint="eastAsia"/>
                <w:kern w:val="0"/>
                <w:sz w:val="20"/>
              </w:rPr>
              <w:t>1</w:t>
            </w:r>
          </w:p>
        </w:tc>
        <w:tc>
          <w:tcPr>
            <w:tcW w:w="1134" w:type="dxa"/>
            <w:vAlign w:val="center"/>
          </w:tcPr>
          <w:p w:rsidR="00A8088A" w:rsidRDefault="00A8088A">
            <w:pPr>
              <w:spacing w:line="240" w:lineRule="atLeast"/>
              <w:jc w:val="center"/>
              <w:rPr>
                <w:rFonts w:eastAsia="仿宋"/>
                <w:kern w:val="0"/>
                <w:sz w:val="20"/>
              </w:rPr>
            </w:pPr>
            <w:r>
              <w:rPr>
                <w:rFonts w:eastAsia="仿宋" w:hint="eastAsia"/>
                <w:kern w:val="0"/>
                <w:sz w:val="20"/>
              </w:rPr>
              <w:t>副系主任</w:t>
            </w:r>
            <w:r>
              <w:rPr>
                <w:rFonts w:eastAsia="仿宋" w:hint="eastAsia"/>
                <w:kern w:val="0"/>
                <w:sz w:val="20"/>
              </w:rPr>
              <w:t>/</w:t>
            </w:r>
            <w:r>
              <w:rPr>
                <w:rFonts w:eastAsia="仿宋" w:hint="eastAsia"/>
                <w:kern w:val="0"/>
                <w:sz w:val="20"/>
              </w:rPr>
              <w:t>副教授</w:t>
            </w:r>
          </w:p>
        </w:tc>
        <w:tc>
          <w:tcPr>
            <w:tcW w:w="3260" w:type="dxa"/>
            <w:vAlign w:val="center"/>
          </w:tcPr>
          <w:p w:rsidR="00A8088A" w:rsidRDefault="00A8088A" w:rsidP="00A8088A">
            <w:pPr>
              <w:rPr>
                <w:rFonts w:eastAsia="仿宋"/>
                <w:kern w:val="0"/>
                <w:sz w:val="20"/>
              </w:rPr>
            </w:pPr>
            <w:r>
              <w:rPr>
                <w:rFonts w:eastAsia="仿宋" w:hint="eastAsia"/>
                <w:kern w:val="0"/>
                <w:sz w:val="20"/>
              </w:rPr>
              <w:t>中国农业大学</w:t>
            </w:r>
          </w:p>
        </w:tc>
        <w:tc>
          <w:tcPr>
            <w:tcW w:w="3118" w:type="dxa"/>
          </w:tcPr>
          <w:p w:rsidR="00A8088A" w:rsidRDefault="00A8088A">
            <w:r w:rsidRPr="00C264A6">
              <w:rPr>
                <w:rFonts w:eastAsia="仿宋" w:hint="eastAsia"/>
                <w:kern w:val="0"/>
                <w:szCs w:val="21"/>
              </w:rPr>
              <w:t>对创新点</w:t>
            </w:r>
            <w:r w:rsidRPr="00C264A6">
              <w:rPr>
                <w:rFonts w:eastAsia="仿宋" w:hint="eastAsia"/>
                <w:kern w:val="0"/>
                <w:szCs w:val="21"/>
              </w:rPr>
              <w:t>1,2,3,4</w:t>
            </w:r>
            <w:r w:rsidRPr="00C264A6">
              <w:rPr>
                <w:rFonts w:eastAsia="仿宋" w:hint="eastAsia"/>
                <w:kern w:val="0"/>
                <w:szCs w:val="21"/>
              </w:rPr>
              <w:t>均有贡献</w:t>
            </w:r>
          </w:p>
        </w:tc>
      </w:tr>
      <w:tr w:rsidR="00A8088A" w:rsidTr="00437FF1">
        <w:tc>
          <w:tcPr>
            <w:tcW w:w="959" w:type="dxa"/>
            <w:vAlign w:val="center"/>
          </w:tcPr>
          <w:p w:rsidR="00A8088A" w:rsidRDefault="00A8088A">
            <w:pPr>
              <w:spacing w:line="240" w:lineRule="atLeast"/>
              <w:jc w:val="center"/>
              <w:rPr>
                <w:rFonts w:eastAsia="仿宋"/>
                <w:kern w:val="0"/>
                <w:sz w:val="20"/>
              </w:rPr>
            </w:pPr>
            <w:r w:rsidRPr="005E6A6D">
              <w:rPr>
                <w:rFonts w:ascii="宋体" w:hAnsi="宋体" w:hint="eastAsia"/>
              </w:rPr>
              <w:t>计</w:t>
            </w:r>
            <w:r>
              <w:rPr>
                <w:rFonts w:ascii="宋体" w:hAnsi="宋体" w:hint="eastAsia"/>
              </w:rPr>
              <w:t xml:space="preserve">  </w:t>
            </w:r>
            <w:r w:rsidRPr="005E6A6D">
              <w:rPr>
                <w:rFonts w:ascii="宋体" w:hAnsi="宋体" w:hint="eastAsia"/>
              </w:rPr>
              <w:t>成</w:t>
            </w:r>
          </w:p>
        </w:tc>
        <w:tc>
          <w:tcPr>
            <w:tcW w:w="709" w:type="dxa"/>
            <w:vAlign w:val="center"/>
          </w:tcPr>
          <w:p w:rsidR="00A8088A" w:rsidRDefault="00A8088A">
            <w:pPr>
              <w:spacing w:line="240" w:lineRule="atLeast"/>
              <w:jc w:val="center"/>
              <w:rPr>
                <w:rFonts w:eastAsia="仿宋"/>
                <w:kern w:val="0"/>
                <w:sz w:val="20"/>
              </w:rPr>
            </w:pPr>
            <w:r>
              <w:rPr>
                <w:rFonts w:eastAsia="仿宋" w:hint="eastAsia"/>
                <w:kern w:val="0"/>
                <w:sz w:val="20"/>
              </w:rPr>
              <w:t>2</w:t>
            </w:r>
          </w:p>
        </w:tc>
        <w:tc>
          <w:tcPr>
            <w:tcW w:w="1134" w:type="dxa"/>
            <w:vAlign w:val="center"/>
          </w:tcPr>
          <w:p w:rsidR="00A8088A" w:rsidRDefault="00A8088A">
            <w:pPr>
              <w:spacing w:line="240" w:lineRule="atLeast"/>
              <w:jc w:val="center"/>
              <w:rPr>
                <w:rFonts w:eastAsia="仿宋"/>
                <w:kern w:val="0"/>
                <w:sz w:val="20"/>
              </w:rPr>
            </w:pPr>
            <w:r>
              <w:rPr>
                <w:rFonts w:eastAsia="仿宋" w:hint="eastAsia"/>
                <w:kern w:val="0"/>
                <w:sz w:val="20"/>
              </w:rPr>
              <w:t>教授</w:t>
            </w:r>
          </w:p>
        </w:tc>
        <w:tc>
          <w:tcPr>
            <w:tcW w:w="3260" w:type="dxa"/>
          </w:tcPr>
          <w:p w:rsidR="00A8088A" w:rsidRPr="00A8088A" w:rsidRDefault="00A8088A">
            <w:pPr>
              <w:rPr>
                <w:rFonts w:eastAsia="仿宋"/>
                <w:kern w:val="0"/>
                <w:sz w:val="20"/>
              </w:rPr>
            </w:pPr>
            <w:r w:rsidRPr="00AB769A">
              <w:rPr>
                <w:rFonts w:eastAsia="仿宋" w:hint="eastAsia"/>
                <w:kern w:val="0"/>
                <w:sz w:val="20"/>
              </w:rPr>
              <w:t>中国农业大学</w:t>
            </w:r>
          </w:p>
        </w:tc>
        <w:tc>
          <w:tcPr>
            <w:tcW w:w="3118" w:type="dxa"/>
          </w:tcPr>
          <w:p w:rsidR="00A8088A" w:rsidRDefault="00A8088A">
            <w:r w:rsidRPr="00C264A6">
              <w:rPr>
                <w:rFonts w:eastAsia="仿宋" w:hint="eastAsia"/>
                <w:kern w:val="0"/>
                <w:szCs w:val="21"/>
              </w:rPr>
              <w:t>对创新点</w:t>
            </w:r>
            <w:r w:rsidRPr="00C264A6">
              <w:rPr>
                <w:rFonts w:eastAsia="仿宋" w:hint="eastAsia"/>
                <w:kern w:val="0"/>
                <w:szCs w:val="21"/>
              </w:rPr>
              <w:t>1,2,3,4</w:t>
            </w:r>
            <w:r w:rsidRPr="00C264A6">
              <w:rPr>
                <w:rFonts w:eastAsia="仿宋" w:hint="eastAsia"/>
                <w:kern w:val="0"/>
                <w:szCs w:val="21"/>
              </w:rPr>
              <w:t>均有贡献</w:t>
            </w:r>
          </w:p>
        </w:tc>
      </w:tr>
      <w:tr w:rsidR="00A8088A" w:rsidTr="00437FF1">
        <w:tc>
          <w:tcPr>
            <w:tcW w:w="959" w:type="dxa"/>
            <w:vAlign w:val="center"/>
          </w:tcPr>
          <w:p w:rsidR="00A8088A" w:rsidRDefault="00A8088A">
            <w:pPr>
              <w:spacing w:line="240" w:lineRule="atLeast"/>
              <w:jc w:val="center"/>
              <w:rPr>
                <w:rFonts w:eastAsia="仿宋"/>
                <w:kern w:val="0"/>
                <w:sz w:val="20"/>
              </w:rPr>
            </w:pPr>
            <w:r w:rsidRPr="005E6A6D">
              <w:rPr>
                <w:rFonts w:ascii="宋体" w:hAnsi="宋体" w:hint="eastAsia"/>
              </w:rPr>
              <w:t>赵丽红</w:t>
            </w:r>
          </w:p>
        </w:tc>
        <w:tc>
          <w:tcPr>
            <w:tcW w:w="709" w:type="dxa"/>
            <w:vAlign w:val="center"/>
          </w:tcPr>
          <w:p w:rsidR="00A8088A" w:rsidRDefault="00A8088A">
            <w:pPr>
              <w:spacing w:line="240" w:lineRule="atLeast"/>
              <w:jc w:val="center"/>
              <w:rPr>
                <w:rFonts w:eastAsia="仿宋"/>
                <w:kern w:val="0"/>
                <w:sz w:val="20"/>
              </w:rPr>
            </w:pPr>
            <w:r>
              <w:rPr>
                <w:rFonts w:eastAsia="仿宋" w:hint="eastAsia"/>
                <w:kern w:val="0"/>
                <w:sz w:val="20"/>
              </w:rPr>
              <w:t>3</w:t>
            </w:r>
          </w:p>
        </w:tc>
        <w:tc>
          <w:tcPr>
            <w:tcW w:w="1134" w:type="dxa"/>
            <w:vAlign w:val="center"/>
          </w:tcPr>
          <w:p w:rsidR="00A8088A" w:rsidRDefault="00A8088A">
            <w:pPr>
              <w:spacing w:line="240" w:lineRule="atLeast"/>
              <w:jc w:val="center"/>
              <w:rPr>
                <w:rFonts w:eastAsia="仿宋"/>
                <w:kern w:val="0"/>
                <w:sz w:val="20"/>
              </w:rPr>
            </w:pPr>
            <w:r>
              <w:rPr>
                <w:rFonts w:eastAsia="仿宋" w:hint="eastAsia"/>
                <w:kern w:val="0"/>
                <w:sz w:val="20"/>
              </w:rPr>
              <w:t>副教授</w:t>
            </w:r>
          </w:p>
        </w:tc>
        <w:tc>
          <w:tcPr>
            <w:tcW w:w="3260" w:type="dxa"/>
          </w:tcPr>
          <w:p w:rsidR="00A8088A" w:rsidRPr="00A8088A" w:rsidRDefault="00A8088A">
            <w:pPr>
              <w:rPr>
                <w:rFonts w:eastAsia="仿宋"/>
                <w:kern w:val="0"/>
                <w:sz w:val="20"/>
              </w:rPr>
            </w:pPr>
            <w:r w:rsidRPr="00AB769A">
              <w:rPr>
                <w:rFonts w:eastAsia="仿宋" w:hint="eastAsia"/>
                <w:kern w:val="0"/>
                <w:sz w:val="20"/>
              </w:rPr>
              <w:t>中国农业大学</w:t>
            </w:r>
          </w:p>
        </w:tc>
        <w:tc>
          <w:tcPr>
            <w:tcW w:w="3118" w:type="dxa"/>
          </w:tcPr>
          <w:p w:rsidR="00A8088A" w:rsidRDefault="00A8088A">
            <w:r w:rsidRPr="00C264A6">
              <w:rPr>
                <w:rFonts w:eastAsia="仿宋" w:hint="eastAsia"/>
                <w:kern w:val="0"/>
                <w:szCs w:val="21"/>
              </w:rPr>
              <w:t>对创新点</w:t>
            </w:r>
            <w:r w:rsidRPr="00C264A6">
              <w:rPr>
                <w:rFonts w:eastAsia="仿宋" w:hint="eastAsia"/>
                <w:kern w:val="0"/>
                <w:szCs w:val="21"/>
              </w:rPr>
              <w:t>1,2,3,4</w:t>
            </w:r>
            <w:r w:rsidRPr="00C264A6">
              <w:rPr>
                <w:rFonts w:eastAsia="仿宋" w:hint="eastAsia"/>
                <w:kern w:val="0"/>
                <w:szCs w:val="21"/>
              </w:rPr>
              <w:t>均有贡献</w:t>
            </w:r>
          </w:p>
        </w:tc>
      </w:tr>
      <w:tr w:rsidR="0060031F" w:rsidTr="00437FF1">
        <w:tc>
          <w:tcPr>
            <w:tcW w:w="959" w:type="dxa"/>
            <w:vAlign w:val="center"/>
          </w:tcPr>
          <w:p w:rsidR="0060031F" w:rsidRDefault="00A8088A">
            <w:pPr>
              <w:spacing w:line="240" w:lineRule="atLeast"/>
              <w:jc w:val="center"/>
              <w:rPr>
                <w:rFonts w:eastAsia="仿宋"/>
                <w:kern w:val="0"/>
                <w:sz w:val="20"/>
              </w:rPr>
            </w:pPr>
            <w:r w:rsidRPr="005E6A6D">
              <w:rPr>
                <w:rFonts w:ascii="宋体" w:hAnsi="宋体" w:hint="eastAsia"/>
              </w:rPr>
              <w:t>杨振海</w:t>
            </w:r>
          </w:p>
        </w:tc>
        <w:tc>
          <w:tcPr>
            <w:tcW w:w="709" w:type="dxa"/>
            <w:vAlign w:val="center"/>
          </w:tcPr>
          <w:p w:rsidR="0060031F" w:rsidRDefault="00A8088A">
            <w:pPr>
              <w:spacing w:line="240" w:lineRule="atLeast"/>
              <w:jc w:val="center"/>
              <w:rPr>
                <w:rFonts w:eastAsia="仿宋"/>
                <w:kern w:val="0"/>
                <w:sz w:val="20"/>
              </w:rPr>
            </w:pPr>
            <w:r>
              <w:rPr>
                <w:rFonts w:eastAsia="仿宋" w:hint="eastAsia"/>
                <w:kern w:val="0"/>
                <w:sz w:val="20"/>
              </w:rPr>
              <w:t>4</w:t>
            </w:r>
          </w:p>
        </w:tc>
        <w:tc>
          <w:tcPr>
            <w:tcW w:w="1134" w:type="dxa"/>
            <w:vAlign w:val="center"/>
          </w:tcPr>
          <w:p w:rsidR="0060031F" w:rsidRDefault="00A8088A" w:rsidP="00A8088A">
            <w:pPr>
              <w:spacing w:line="240" w:lineRule="atLeast"/>
              <w:jc w:val="center"/>
              <w:rPr>
                <w:rFonts w:eastAsia="仿宋"/>
                <w:kern w:val="0"/>
                <w:sz w:val="20"/>
              </w:rPr>
            </w:pPr>
            <w:r>
              <w:rPr>
                <w:rFonts w:eastAsia="仿宋" w:hint="eastAsia"/>
                <w:kern w:val="0"/>
                <w:sz w:val="20"/>
              </w:rPr>
              <w:t>站长</w:t>
            </w:r>
          </w:p>
        </w:tc>
        <w:tc>
          <w:tcPr>
            <w:tcW w:w="3260" w:type="dxa"/>
            <w:vAlign w:val="center"/>
          </w:tcPr>
          <w:p w:rsidR="0060031F" w:rsidRDefault="00A8088A" w:rsidP="00A8088A">
            <w:pPr>
              <w:rPr>
                <w:rFonts w:eastAsia="仿宋"/>
                <w:kern w:val="0"/>
                <w:sz w:val="20"/>
              </w:rPr>
            </w:pPr>
            <w:r w:rsidRPr="00A8088A">
              <w:rPr>
                <w:rFonts w:eastAsia="仿宋" w:hint="eastAsia"/>
                <w:kern w:val="0"/>
                <w:sz w:val="20"/>
              </w:rPr>
              <w:t>全国畜牧总站</w:t>
            </w:r>
          </w:p>
        </w:tc>
        <w:tc>
          <w:tcPr>
            <w:tcW w:w="3118" w:type="dxa"/>
            <w:vAlign w:val="center"/>
          </w:tcPr>
          <w:p w:rsidR="0060031F" w:rsidRDefault="00A8088A">
            <w:pPr>
              <w:spacing w:line="240" w:lineRule="atLeast"/>
              <w:jc w:val="left"/>
              <w:rPr>
                <w:rFonts w:eastAsia="仿宋"/>
                <w:kern w:val="0"/>
                <w:sz w:val="20"/>
              </w:rPr>
            </w:pPr>
            <w:r>
              <w:rPr>
                <w:rFonts w:eastAsia="仿宋" w:hint="eastAsia"/>
                <w:kern w:val="0"/>
                <w:szCs w:val="21"/>
              </w:rPr>
              <w:t>对创新点</w:t>
            </w:r>
            <w:r>
              <w:rPr>
                <w:rFonts w:eastAsia="仿宋" w:hint="eastAsia"/>
                <w:kern w:val="0"/>
                <w:szCs w:val="21"/>
              </w:rPr>
              <w:t>4</w:t>
            </w:r>
            <w:r>
              <w:rPr>
                <w:rFonts w:eastAsia="仿宋" w:hint="eastAsia"/>
                <w:kern w:val="0"/>
                <w:szCs w:val="21"/>
              </w:rPr>
              <w:t>有贡献</w:t>
            </w:r>
          </w:p>
        </w:tc>
      </w:tr>
      <w:tr w:rsidR="00A8088A" w:rsidTr="00437FF1">
        <w:tc>
          <w:tcPr>
            <w:tcW w:w="959" w:type="dxa"/>
            <w:vAlign w:val="center"/>
          </w:tcPr>
          <w:p w:rsidR="00A8088A" w:rsidRDefault="00A8088A">
            <w:pPr>
              <w:spacing w:line="240" w:lineRule="atLeast"/>
              <w:jc w:val="center"/>
              <w:rPr>
                <w:rFonts w:eastAsia="仿宋"/>
                <w:kern w:val="0"/>
                <w:sz w:val="20"/>
              </w:rPr>
            </w:pPr>
            <w:r w:rsidRPr="005E6A6D">
              <w:rPr>
                <w:rFonts w:ascii="宋体" w:hAnsi="宋体" w:hint="eastAsia"/>
              </w:rPr>
              <w:t>陈</w:t>
            </w:r>
            <w:r>
              <w:rPr>
                <w:rFonts w:ascii="宋体" w:hAnsi="宋体" w:hint="eastAsia"/>
              </w:rPr>
              <w:t xml:space="preserve">  </w:t>
            </w:r>
            <w:r w:rsidRPr="005E6A6D">
              <w:rPr>
                <w:rFonts w:ascii="宋体" w:hAnsi="宋体" w:hint="eastAsia"/>
              </w:rPr>
              <w:t>余</w:t>
            </w:r>
          </w:p>
        </w:tc>
        <w:tc>
          <w:tcPr>
            <w:tcW w:w="709" w:type="dxa"/>
            <w:vAlign w:val="center"/>
          </w:tcPr>
          <w:p w:rsidR="00A8088A" w:rsidRDefault="00A8088A">
            <w:pPr>
              <w:spacing w:line="240" w:lineRule="atLeast"/>
              <w:jc w:val="center"/>
              <w:rPr>
                <w:rFonts w:eastAsia="仿宋"/>
                <w:kern w:val="0"/>
                <w:sz w:val="20"/>
              </w:rPr>
            </w:pPr>
            <w:r>
              <w:rPr>
                <w:rFonts w:eastAsia="仿宋" w:hint="eastAsia"/>
                <w:kern w:val="0"/>
                <w:sz w:val="20"/>
              </w:rPr>
              <w:t>5</w:t>
            </w:r>
          </w:p>
        </w:tc>
        <w:tc>
          <w:tcPr>
            <w:tcW w:w="1134" w:type="dxa"/>
            <w:vAlign w:val="center"/>
          </w:tcPr>
          <w:p w:rsidR="00A8088A" w:rsidRDefault="00A8088A">
            <w:pPr>
              <w:spacing w:line="240" w:lineRule="atLeast"/>
              <w:jc w:val="center"/>
              <w:rPr>
                <w:rFonts w:eastAsia="仿宋"/>
                <w:kern w:val="0"/>
                <w:sz w:val="20"/>
              </w:rPr>
            </w:pPr>
            <w:r>
              <w:rPr>
                <w:rFonts w:eastAsia="仿宋" w:hint="eastAsia"/>
                <w:kern w:val="0"/>
                <w:sz w:val="20"/>
              </w:rPr>
              <w:t>副站长</w:t>
            </w:r>
          </w:p>
        </w:tc>
        <w:tc>
          <w:tcPr>
            <w:tcW w:w="3260" w:type="dxa"/>
            <w:vAlign w:val="center"/>
          </w:tcPr>
          <w:p w:rsidR="00A8088A" w:rsidRDefault="00A8088A" w:rsidP="00A8088A">
            <w:pPr>
              <w:rPr>
                <w:rFonts w:eastAsia="仿宋"/>
                <w:kern w:val="0"/>
                <w:sz w:val="20"/>
              </w:rPr>
            </w:pPr>
            <w:r w:rsidRPr="00A8088A">
              <w:rPr>
                <w:rFonts w:eastAsia="仿宋" w:hint="eastAsia"/>
                <w:kern w:val="0"/>
                <w:sz w:val="20"/>
              </w:rPr>
              <w:t>北京市畜牧总站</w:t>
            </w:r>
          </w:p>
        </w:tc>
        <w:tc>
          <w:tcPr>
            <w:tcW w:w="3118" w:type="dxa"/>
          </w:tcPr>
          <w:p w:rsidR="00A8088A" w:rsidRDefault="00A8088A">
            <w:r w:rsidRPr="00944594">
              <w:rPr>
                <w:rFonts w:eastAsia="仿宋" w:hint="eastAsia"/>
                <w:kern w:val="0"/>
                <w:szCs w:val="21"/>
              </w:rPr>
              <w:t>对创新点</w:t>
            </w:r>
            <w:r>
              <w:rPr>
                <w:rFonts w:eastAsia="仿宋" w:hint="eastAsia"/>
                <w:kern w:val="0"/>
                <w:szCs w:val="21"/>
              </w:rPr>
              <w:t>1,</w:t>
            </w:r>
            <w:r w:rsidRPr="00944594">
              <w:rPr>
                <w:rFonts w:eastAsia="仿宋" w:hint="eastAsia"/>
                <w:kern w:val="0"/>
                <w:szCs w:val="21"/>
              </w:rPr>
              <w:t>4</w:t>
            </w:r>
            <w:r w:rsidRPr="00944594">
              <w:rPr>
                <w:rFonts w:eastAsia="仿宋" w:hint="eastAsia"/>
                <w:kern w:val="0"/>
                <w:szCs w:val="21"/>
              </w:rPr>
              <w:t>均有贡献</w:t>
            </w:r>
          </w:p>
        </w:tc>
      </w:tr>
      <w:tr w:rsidR="00A8088A" w:rsidTr="00437FF1">
        <w:trPr>
          <w:trHeight w:val="355"/>
        </w:trPr>
        <w:tc>
          <w:tcPr>
            <w:tcW w:w="959" w:type="dxa"/>
            <w:vAlign w:val="center"/>
          </w:tcPr>
          <w:p w:rsidR="00A8088A" w:rsidRDefault="00A8088A">
            <w:pPr>
              <w:spacing w:line="240" w:lineRule="atLeast"/>
              <w:jc w:val="center"/>
              <w:rPr>
                <w:rFonts w:eastAsia="仿宋"/>
                <w:kern w:val="0"/>
                <w:sz w:val="20"/>
              </w:rPr>
            </w:pPr>
            <w:r>
              <w:rPr>
                <w:rFonts w:ascii="宋体" w:hAnsi="宋体" w:hint="eastAsia"/>
              </w:rPr>
              <w:t>金卫东</w:t>
            </w:r>
          </w:p>
        </w:tc>
        <w:tc>
          <w:tcPr>
            <w:tcW w:w="709" w:type="dxa"/>
            <w:vAlign w:val="center"/>
          </w:tcPr>
          <w:p w:rsidR="00A8088A" w:rsidRDefault="00A8088A">
            <w:pPr>
              <w:spacing w:line="240" w:lineRule="atLeast"/>
              <w:jc w:val="center"/>
              <w:rPr>
                <w:rFonts w:eastAsia="仿宋"/>
                <w:kern w:val="0"/>
                <w:sz w:val="20"/>
              </w:rPr>
            </w:pPr>
            <w:r>
              <w:rPr>
                <w:rFonts w:eastAsia="仿宋" w:hint="eastAsia"/>
                <w:kern w:val="0"/>
                <w:sz w:val="20"/>
              </w:rPr>
              <w:t>6</w:t>
            </w:r>
          </w:p>
        </w:tc>
        <w:tc>
          <w:tcPr>
            <w:tcW w:w="1134" w:type="dxa"/>
            <w:vAlign w:val="center"/>
          </w:tcPr>
          <w:p w:rsidR="00A8088A" w:rsidRDefault="00A8088A">
            <w:pPr>
              <w:spacing w:line="240" w:lineRule="atLeast"/>
              <w:jc w:val="center"/>
              <w:rPr>
                <w:rFonts w:eastAsia="仿宋"/>
                <w:kern w:val="0"/>
                <w:sz w:val="20"/>
              </w:rPr>
            </w:pPr>
            <w:r>
              <w:rPr>
                <w:rFonts w:eastAsia="仿宋" w:hint="eastAsia"/>
                <w:kern w:val="0"/>
                <w:sz w:val="20"/>
              </w:rPr>
              <w:t>董事长</w:t>
            </w:r>
          </w:p>
        </w:tc>
        <w:tc>
          <w:tcPr>
            <w:tcW w:w="3260" w:type="dxa"/>
            <w:vAlign w:val="center"/>
          </w:tcPr>
          <w:p w:rsidR="00A8088A" w:rsidRDefault="00A8088A" w:rsidP="00A8088A">
            <w:pPr>
              <w:rPr>
                <w:rFonts w:eastAsia="仿宋"/>
                <w:kern w:val="0"/>
                <w:sz w:val="20"/>
              </w:rPr>
            </w:pPr>
            <w:r w:rsidRPr="00A8088A">
              <w:rPr>
                <w:rFonts w:eastAsia="仿宋" w:hint="eastAsia"/>
                <w:kern w:val="0"/>
                <w:sz w:val="20"/>
              </w:rPr>
              <w:t>辽宁禾丰牧业股份有限公司</w:t>
            </w:r>
          </w:p>
        </w:tc>
        <w:tc>
          <w:tcPr>
            <w:tcW w:w="3118" w:type="dxa"/>
          </w:tcPr>
          <w:p w:rsidR="00A8088A" w:rsidRDefault="00A8088A">
            <w:r w:rsidRPr="00944594">
              <w:rPr>
                <w:rFonts w:eastAsia="仿宋" w:hint="eastAsia"/>
                <w:kern w:val="0"/>
                <w:szCs w:val="21"/>
              </w:rPr>
              <w:t>对创新点</w:t>
            </w:r>
            <w:r w:rsidRPr="00944594">
              <w:rPr>
                <w:rFonts w:eastAsia="仿宋" w:hint="eastAsia"/>
                <w:kern w:val="0"/>
                <w:szCs w:val="21"/>
              </w:rPr>
              <w:t>4</w:t>
            </w:r>
            <w:r w:rsidRPr="00944594">
              <w:rPr>
                <w:rFonts w:eastAsia="仿宋" w:hint="eastAsia"/>
                <w:kern w:val="0"/>
                <w:szCs w:val="21"/>
              </w:rPr>
              <w:t>有贡献</w:t>
            </w:r>
          </w:p>
        </w:tc>
      </w:tr>
      <w:tr w:rsidR="00A8088A" w:rsidTr="00437FF1">
        <w:trPr>
          <w:trHeight w:val="293"/>
        </w:trPr>
        <w:tc>
          <w:tcPr>
            <w:tcW w:w="959" w:type="dxa"/>
            <w:vAlign w:val="center"/>
          </w:tcPr>
          <w:p w:rsidR="00A8088A" w:rsidRDefault="00A8088A">
            <w:pPr>
              <w:spacing w:line="240" w:lineRule="atLeast"/>
              <w:jc w:val="center"/>
              <w:rPr>
                <w:rFonts w:eastAsia="仿宋"/>
                <w:kern w:val="0"/>
                <w:sz w:val="20"/>
              </w:rPr>
            </w:pPr>
            <w:r>
              <w:rPr>
                <w:rFonts w:ascii="宋体" w:hAnsi="宋体" w:hint="eastAsia"/>
              </w:rPr>
              <w:t>陈俊海</w:t>
            </w:r>
          </w:p>
        </w:tc>
        <w:tc>
          <w:tcPr>
            <w:tcW w:w="709" w:type="dxa"/>
            <w:vAlign w:val="center"/>
          </w:tcPr>
          <w:p w:rsidR="00A8088A" w:rsidRDefault="00A8088A">
            <w:pPr>
              <w:spacing w:line="240" w:lineRule="atLeast"/>
              <w:jc w:val="center"/>
              <w:rPr>
                <w:rFonts w:eastAsia="仿宋"/>
                <w:kern w:val="0"/>
                <w:sz w:val="20"/>
              </w:rPr>
            </w:pPr>
            <w:r>
              <w:rPr>
                <w:rFonts w:eastAsia="仿宋" w:hint="eastAsia"/>
                <w:kern w:val="0"/>
                <w:sz w:val="20"/>
              </w:rPr>
              <w:t>7</w:t>
            </w:r>
          </w:p>
        </w:tc>
        <w:tc>
          <w:tcPr>
            <w:tcW w:w="1134" w:type="dxa"/>
            <w:vAlign w:val="center"/>
          </w:tcPr>
          <w:p w:rsidR="00A8088A" w:rsidRDefault="00A8088A">
            <w:pPr>
              <w:spacing w:line="240" w:lineRule="atLeast"/>
              <w:jc w:val="center"/>
              <w:rPr>
                <w:rFonts w:eastAsia="仿宋"/>
                <w:kern w:val="0"/>
                <w:sz w:val="20"/>
              </w:rPr>
            </w:pPr>
            <w:r>
              <w:rPr>
                <w:rFonts w:eastAsia="仿宋" w:hint="eastAsia"/>
                <w:kern w:val="0"/>
                <w:sz w:val="20"/>
              </w:rPr>
              <w:t>董事长</w:t>
            </w:r>
          </w:p>
        </w:tc>
        <w:tc>
          <w:tcPr>
            <w:tcW w:w="3260" w:type="dxa"/>
            <w:vAlign w:val="center"/>
          </w:tcPr>
          <w:p w:rsidR="00A8088A" w:rsidRPr="00A8088A" w:rsidRDefault="00A8088A" w:rsidP="00A8088A">
            <w:pPr>
              <w:rPr>
                <w:rFonts w:eastAsia="仿宋"/>
                <w:kern w:val="0"/>
                <w:sz w:val="20"/>
              </w:rPr>
            </w:pPr>
            <w:r w:rsidRPr="00A8088A">
              <w:rPr>
                <w:rFonts w:eastAsia="仿宋" w:hint="eastAsia"/>
                <w:kern w:val="0"/>
                <w:sz w:val="20"/>
              </w:rPr>
              <w:t>深圳市金新农饲料股份有限公司</w:t>
            </w:r>
            <w:r w:rsidR="00437FF1">
              <w:rPr>
                <w:rFonts w:eastAsia="仿宋" w:hint="eastAsia"/>
                <w:kern w:val="0"/>
                <w:sz w:val="20"/>
              </w:rPr>
              <w:t>/</w:t>
            </w:r>
            <w:r w:rsidR="00437FF1" w:rsidRPr="00AB769A">
              <w:rPr>
                <w:rFonts w:eastAsia="仿宋" w:hint="eastAsia"/>
                <w:kern w:val="0"/>
                <w:sz w:val="20"/>
              </w:rPr>
              <w:t>中国农业大学</w:t>
            </w:r>
          </w:p>
        </w:tc>
        <w:tc>
          <w:tcPr>
            <w:tcW w:w="3118" w:type="dxa"/>
          </w:tcPr>
          <w:p w:rsidR="00A8088A" w:rsidRDefault="00A8088A">
            <w:r w:rsidRPr="00944594">
              <w:rPr>
                <w:rFonts w:eastAsia="仿宋" w:hint="eastAsia"/>
                <w:kern w:val="0"/>
                <w:szCs w:val="21"/>
              </w:rPr>
              <w:t>对创新点</w:t>
            </w:r>
            <w:r w:rsidRPr="00944594">
              <w:rPr>
                <w:rFonts w:eastAsia="仿宋" w:hint="eastAsia"/>
                <w:kern w:val="0"/>
                <w:szCs w:val="21"/>
              </w:rPr>
              <w:t>4</w:t>
            </w:r>
            <w:r w:rsidRPr="00944594">
              <w:rPr>
                <w:rFonts w:eastAsia="仿宋" w:hint="eastAsia"/>
                <w:kern w:val="0"/>
                <w:szCs w:val="21"/>
              </w:rPr>
              <w:t>有贡献</w:t>
            </w:r>
          </w:p>
        </w:tc>
      </w:tr>
      <w:tr w:rsidR="00A8088A" w:rsidTr="00437FF1">
        <w:tc>
          <w:tcPr>
            <w:tcW w:w="959" w:type="dxa"/>
            <w:vAlign w:val="center"/>
          </w:tcPr>
          <w:p w:rsidR="00A8088A" w:rsidRDefault="00A8088A">
            <w:pPr>
              <w:spacing w:line="240" w:lineRule="atLeast"/>
              <w:jc w:val="center"/>
              <w:rPr>
                <w:rFonts w:eastAsia="仿宋"/>
                <w:kern w:val="0"/>
                <w:sz w:val="20"/>
              </w:rPr>
            </w:pPr>
            <w:r>
              <w:rPr>
                <w:rFonts w:ascii="宋体" w:hAnsi="宋体" w:hint="eastAsia"/>
              </w:rPr>
              <w:t>郑文革</w:t>
            </w:r>
          </w:p>
        </w:tc>
        <w:tc>
          <w:tcPr>
            <w:tcW w:w="709" w:type="dxa"/>
            <w:vAlign w:val="center"/>
          </w:tcPr>
          <w:p w:rsidR="00A8088A" w:rsidRDefault="00A8088A">
            <w:pPr>
              <w:spacing w:line="240" w:lineRule="atLeast"/>
              <w:jc w:val="center"/>
              <w:rPr>
                <w:rFonts w:eastAsia="仿宋"/>
                <w:kern w:val="0"/>
                <w:sz w:val="20"/>
              </w:rPr>
            </w:pPr>
            <w:r>
              <w:rPr>
                <w:rFonts w:eastAsia="仿宋" w:hint="eastAsia"/>
                <w:kern w:val="0"/>
                <w:sz w:val="20"/>
              </w:rPr>
              <w:t>8</w:t>
            </w:r>
          </w:p>
        </w:tc>
        <w:tc>
          <w:tcPr>
            <w:tcW w:w="1134" w:type="dxa"/>
            <w:vAlign w:val="center"/>
          </w:tcPr>
          <w:p w:rsidR="00A8088A" w:rsidRDefault="00A8088A">
            <w:pPr>
              <w:spacing w:line="240" w:lineRule="atLeast"/>
              <w:jc w:val="center"/>
              <w:rPr>
                <w:rFonts w:eastAsia="仿宋"/>
                <w:kern w:val="0"/>
                <w:sz w:val="20"/>
              </w:rPr>
            </w:pPr>
            <w:r>
              <w:rPr>
                <w:rFonts w:eastAsia="仿宋" w:hint="eastAsia"/>
                <w:kern w:val="0"/>
                <w:sz w:val="20"/>
              </w:rPr>
              <w:t>总经理</w:t>
            </w:r>
          </w:p>
        </w:tc>
        <w:tc>
          <w:tcPr>
            <w:tcW w:w="3260" w:type="dxa"/>
            <w:vAlign w:val="center"/>
          </w:tcPr>
          <w:p w:rsidR="00A8088A" w:rsidRDefault="00A8088A" w:rsidP="00A8088A">
            <w:pPr>
              <w:rPr>
                <w:rFonts w:eastAsia="仿宋"/>
                <w:kern w:val="0"/>
                <w:sz w:val="20"/>
              </w:rPr>
            </w:pPr>
            <w:r w:rsidRPr="00A8088A">
              <w:rPr>
                <w:rFonts w:eastAsia="仿宋" w:hint="eastAsia"/>
                <w:kern w:val="0"/>
                <w:sz w:val="20"/>
              </w:rPr>
              <w:t>河南亿万中元生物技术有限公司</w:t>
            </w:r>
          </w:p>
        </w:tc>
        <w:tc>
          <w:tcPr>
            <w:tcW w:w="3118" w:type="dxa"/>
          </w:tcPr>
          <w:p w:rsidR="00A8088A" w:rsidRDefault="00A8088A">
            <w:r w:rsidRPr="00944594">
              <w:rPr>
                <w:rFonts w:eastAsia="仿宋" w:hint="eastAsia"/>
                <w:kern w:val="0"/>
                <w:szCs w:val="21"/>
              </w:rPr>
              <w:t>对创新点</w:t>
            </w:r>
            <w:r w:rsidRPr="00944594">
              <w:rPr>
                <w:rFonts w:eastAsia="仿宋" w:hint="eastAsia"/>
                <w:kern w:val="0"/>
                <w:szCs w:val="21"/>
              </w:rPr>
              <w:t>4</w:t>
            </w:r>
            <w:r w:rsidRPr="00944594">
              <w:rPr>
                <w:rFonts w:eastAsia="仿宋" w:hint="eastAsia"/>
                <w:kern w:val="0"/>
                <w:szCs w:val="21"/>
              </w:rPr>
              <w:t>有贡献</w:t>
            </w:r>
          </w:p>
        </w:tc>
      </w:tr>
      <w:tr w:rsidR="00A8088A" w:rsidTr="00437FF1">
        <w:tc>
          <w:tcPr>
            <w:tcW w:w="959" w:type="dxa"/>
            <w:vAlign w:val="center"/>
          </w:tcPr>
          <w:p w:rsidR="00A8088A" w:rsidRDefault="00A8088A">
            <w:pPr>
              <w:spacing w:line="240" w:lineRule="atLeast"/>
              <w:jc w:val="center"/>
              <w:rPr>
                <w:rFonts w:eastAsia="仿宋"/>
                <w:kern w:val="0"/>
                <w:sz w:val="20"/>
              </w:rPr>
            </w:pPr>
            <w:r>
              <w:rPr>
                <w:rFonts w:ascii="宋体" w:hAnsi="宋体" w:hint="eastAsia"/>
              </w:rPr>
              <w:t>鲍英慧</w:t>
            </w:r>
          </w:p>
        </w:tc>
        <w:tc>
          <w:tcPr>
            <w:tcW w:w="709" w:type="dxa"/>
            <w:vAlign w:val="center"/>
          </w:tcPr>
          <w:p w:rsidR="00A8088A" w:rsidRDefault="00A8088A">
            <w:pPr>
              <w:spacing w:line="240" w:lineRule="atLeast"/>
              <w:jc w:val="center"/>
              <w:rPr>
                <w:rFonts w:eastAsia="仿宋"/>
                <w:kern w:val="0"/>
                <w:sz w:val="20"/>
              </w:rPr>
            </w:pPr>
            <w:r>
              <w:rPr>
                <w:rFonts w:eastAsia="仿宋" w:hint="eastAsia"/>
                <w:kern w:val="0"/>
                <w:sz w:val="20"/>
              </w:rPr>
              <w:t>9</w:t>
            </w:r>
          </w:p>
        </w:tc>
        <w:tc>
          <w:tcPr>
            <w:tcW w:w="1134" w:type="dxa"/>
            <w:vAlign w:val="center"/>
          </w:tcPr>
          <w:p w:rsidR="00A8088A" w:rsidRDefault="00A8088A">
            <w:pPr>
              <w:spacing w:line="240" w:lineRule="atLeast"/>
              <w:jc w:val="center"/>
              <w:rPr>
                <w:rFonts w:eastAsia="仿宋"/>
                <w:kern w:val="0"/>
                <w:sz w:val="20"/>
              </w:rPr>
            </w:pPr>
            <w:r>
              <w:rPr>
                <w:rFonts w:eastAsia="仿宋" w:hint="eastAsia"/>
                <w:kern w:val="0"/>
                <w:sz w:val="20"/>
              </w:rPr>
              <w:t>技术总监</w:t>
            </w:r>
          </w:p>
        </w:tc>
        <w:tc>
          <w:tcPr>
            <w:tcW w:w="3260" w:type="dxa"/>
            <w:vAlign w:val="center"/>
          </w:tcPr>
          <w:p w:rsidR="00A8088A" w:rsidRDefault="00A8088A" w:rsidP="00A8088A">
            <w:pPr>
              <w:rPr>
                <w:rFonts w:eastAsia="仿宋"/>
                <w:kern w:val="0"/>
                <w:sz w:val="20"/>
              </w:rPr>
            </w:pPr>
            <w:r w:rsidRPr="00A8088A">
              <w:rPr>
                <w:rFonts w:eastAsia="仿宋" w:hint="eastAsia"/>
                <w:kern w:val="0"/>
                <w:sz w:val="20"/>
              </w:rPr>
              <w:t>环山集团股份有限公司</w:t>
            </w:r>
          </w:p>
        </w:tc>
        <w:tc>
          <w:tcPr>
            <w:tcW w:w="3118" w:type="dxa"/>
          </w:tcPr>
          <w:p w:rsidR="00A8088A" w:rsidRDefault="00A8088A">
            <w:r w:rsidRPr="00944594">
              <w:rPr>
                <w:rFonts w:eastAsia="仿宋" w:hint="eastAsia"/>
                <w:kern w:val="0"/>
                <w:szCs w:val="21"/>
              </w:rPr>
              <w:t>对创新点</w:t>
            </w:r>
            <w:r w:rsidRPr="00944594">
              <w:rPr>
                <w:rFonts w:eastAsia="仿宋" w:hint="eastAsia"/>
                <w:kern w:val="0"/>
                <w:szCs w:val="21"/>
              </w:rPr>
              <w:t>4</w:t>
            </w:r>
            <w:r w:rsidRPr="00944594">
              <w:rPr>
                <w:rFonts w:eastAsia="仿宋" w:hint="eastAsia"/>
                <w:kern w:val="0"/>
                <w:szCs w:val="21"/>
              </w:rPr>
              <w:t>有贡献</w:t>
            </w:r>
          </w:p>
        </w:tc>
      </w:tr>
      <w:tr w:rsidR="00A8088A" w:rsidTr="00437FF1">
        <w:tc>
          <w:tcPr>
            <w:tcW w:w="959" w:type="dxa"/>
            <w:vAlign w:val="center"/>
          </w:tcPr>
          <w:p w:rsidR="00A8088A" w:rsidRDefault="00A8088A">
            <w:pPr>
              <w:spacing w:line="240" w:lineRule="atLeast"/>
              <w:jc w:val="center"/>
              <w:rPr>
                <w:rFonts w:eastAsia="仿宋"/>
                <w:kern w:val="0"/>
                <w:sz w:val="20"/>
              </w:rPr>
            </w:pPr>
            <w:r>
              <w:rPr>
                <w:rFonts w:ascii="宋体" w:hAnsi="宋体" w:hint="eastAsia"/>
              </w:rPr>
              <w:t>杨玉</w:t>
            </w:r>
            <w:r>
              <w:rPr>
                <w:rFonts w:ascii="宋体" w:hAnsi="宋体"/>
              </w:rPr>
              <w:t>峰</w:t>
            </w:r>
          </w:p>
        </w:tc>
        <w:tc>
          <w:tcPr>
            <w:tcW w:w="709" w:type="dxa"/>
            <w:vAlign w:val="center"/>
          </w:tcPr>
          <w:p w:rsidR="00A8088A" w:rsidRDefault="00A8088A">
            <w:pPr>
              <w:spacing w:line="240" w:lineRule="atLeast"/>
              <w:jc w:val="center"/>
              <w:rPr>
                <w:rFonts w:eastAsia="仿宋"/>
                <w:kern w:val="0"/>
                <w:sz w:val="20"/>
              </w:rPr>
            </w:pPr>
            <w:r>
              <w:rPr>
                <w:rFonts w:eastAsia="仿宋" w:hint="eastAsia"/>
                <w:kern w:val="0"/>
                <w:sz w:val="20"/>
              </w:rPr>
              <w:t>10</w:t>
            </w:r>
          </w:p>
        </w:tc>
        <w:tc>
          <w:tcPr>
            <w:tcW w:w="1134" w:type="dxa"/>
            <w:vAlign w:val="center"/>
          </w:tcPr>
          <w:p w:rsidR="00A8088A" w:rsidRDefault="00A8088A">
            <w:pPr>
              <w:spacing w:line="240" w:lineRule="atLeast"/>
              <w:jc w:val="center"/>
              <w:rPr>
                <w:rFonts w:eastAsia="仿宋"/>
                <w:kern w:val="0"/>
                <w:sz w:val="20"/>
              </w:rPr>
            </w:pPr>
            <w:r>
              <w:rPr>
                <w:rFonts w:eastAsia="仿宋" w:hint="eastAsia"/>
                <w:kern w:val="0"/>
                <w:sz w:val="20"/>
              </w:rPr>
              <w:t>技术总监</w:t>
            </w:r>
          </w:p>
        </w:tc>
        <w:tc>
          <w:tcPr>
            <w:tcW w:w="3260" w:type="dxa"/>
            <w:vAlign w:val="center"/>
          </w:tcPr>
          <w:p w:rsidR="00A8088A" w:rsidRDefault="00A8088A" w:rsidP="00A8088A">
            <w:pPr>
              <w:rPr>
                <w:rFonts w:eastAsia="仿宋"/>
                <w:kern w:val="0"/>
                <w:sz w:val="20"/>
              </w:rPr>
            </w:pPr>
            <w:r w:rsidRPr="00A8088A">
              <w:rPr>
                <w:rFonts w:eastAsia="仿宋" w:hint="eastAsia"/>
                <w:kern w:val="0"/>
                <w:sz w:val="20"/>
              </w:rPr>
              <w:t>四川铁骑力士实业有限公司</w:t>
            </w:r>
          </w:p>
        </w:tc>
        <w:tc>
          <w:tcPr>
            <w:tcW w:w="3118" w:type="dxa"/>
          </w:tcPr>
          <w:p w:rsidR="00A8088A" w:rsidRDefault="00A8088A">
            <w:r w:rsidRPr="00944594">
              <w:rPr>
                <w:rFonts w:eastAsia="仿宋" w:hint="eastAsia"/>
                <w:kern w:val="0"/>
                <w:szCs w:val="21"/>
              </w:rPr>
              <w:t>对创新点</w:t>
            </w:r>
            <w:r w:rsidRPr="00944594">
              <w:rPr>
                <w:rFonts w:eastAsia="仿宋" w:hint="eastAsia"/>
                <w:kern w:val="0"/>
                <w:szCs w:val="21"/>
              </w:rPr>
              <w:t>4</w:t>
            </w:r>
            <w:r w:rsidRPr="00944594">
              <w:rPr>
                <w:rFonts w:eastAsia="仿宋" w:hint="eastAsia"/>
                <w:kern w:val="0"/>
                <w:szCs w:val="21"/>
              </w:rPr>
              <w:t>有贡献</w:t>
            </w:r>
          </w:p>
        </w:tc>
      </w:tr>
    </w:tbl>
    <w:p w:rsidR="0060031F" w:rsidRDefault="003F0374">
      <w:pPr>
        <w:spacing w:beforeLines="50" w:before="180" w:line="560" w:lineRule="exact"/>
        <w:rPr>
          <w:rFonts w:eastAsia="仿宋"/>
          <w:b/>
          <w:sz w:val="32"/>
          <w:szCs w:val="32"/>
        </w:rPr>
      </w:pPr>
      <w:r>
        <w:rPr>
          <w:rFonts w:eastAsia="仿宋" w:hint="eastAsia"/>
          <w:b/>
          <w:sz w:val="28"/>
          <w:szCs w:val="22"/>
        </w:rPr>
        <w:t>八、</w:t>
      </w:r>
      <w:r>
        <w:rPr>
          <w:rFonts w:eastAsia="仿宋"/>
          <w:b/>
          <w:sz w:val="32"/>
          <w:szCs w:val="32"/>
        </w:rPr>
        <w:t>主要完成单位及创新推广贡献</w:t>
      </w:r>
    </w:p>
    <w:tbl>
      <w:tblPr>
        <w:tblStyle w:val="af6"/>
        <w:tblW w:w="9180" w:type="dxa"/>
        <w:tblLayout w:type="fixed"/>
        <w:tblLook w:val="04A0" w:firstRow="1" w:lastRow="0" w:firstColumn="1" w:lastColumn="0" w:noHBand="0" w:noVBand="1"/>
      </w:tblPr>
      <w:tblGrid>
        <w:gridCol w:w="675"/>
        <w:gridCol w:w="3261"/>
        <w:gridCol w:w="5244"/>
      </w:tblGrid>
      <w:tr w:rsidR="0060031F" w:rsidTr="004E2715">
        <w:trPr>
          <w:trHeight w:val="418"/>
        </w:trPr>
        <w:tc>
          <w:tcPr>
            <w:tcW w:w="675" w:type="dxa"/>
            <w:vAlign w:val="center"/>
          </w:tcPr>
          <w:p w:rsidR="0060031F" w:rsidRDefault="003F0374">
            <w:pPr>
              <w:spacing w:line="240" w:lineRule="atLeast"/>
              <w:jc w:val="center"/>
              <w:rPr>
                <w:rFonts w:ascii="仿宋" w:eastAsia="仿宋" w:hAnsi="仿宋"/>
                <w:b/>
                <w:kern w:val="0"/>
                <w:szCs w:val="21"/>
              </w:rPr>
            </w:pPr>
            <w:r>
              <w:rPr>
                <w:rFonts w:ascii="仿宋" w:eastAsia="仿宋" w:hAnsi="仿宋" w:hint="eastAsia"/>
                <w:b/>
                <w:kern w:val="0"/>
                <w:szCs w:val="21"/>
              </w:rPr>
              <w:t>序号</w:t>
            </w:r>
          </w:p>
        </w:tc>
        <w:tc>
          <w:tcPr>
            <w:tcW w:w="3261" w:type="dxa"/>
            <w:vAlign w:val="center"/>
          </w:tcPr>
          <w:p w:rsidR="0060031F" w:rsidRDefault="003F0374">
            <w:pPr>
              <w:spacing w:line="240" w:lineRule="atLeast"/>
              <w:jc w:val="center"/>
              <w:rPr>
                <w:rFonts w:ascii="仿宋" w:eastAsia="仿宋" w:hAnsi="仿宋"/>
                <w:b/>
                <w:kern w:val="0"/>
                <w:szCs w:val="21"/>
              </w:rPr>
            </w:pPr>
            <w:r>
              <w:rPr>
                <w:rFonts w:ascii="仿宋" w:eastAsia="仿宋" w:hAnsi="仿宋" w:hint="eastAsia"/>
                <w:b/>
                <w:kern w:val="0"/>
                <w:szCs w:val="21"/>
              </w:rPr>
              <w:t>单位名称</w:t>
            </w:r>
          </w:p>
        </w:tc>
        <w:tc>
          <w:tcPr>
            <w:tcW w:w="5244" w:type="dxa"/>
            <w:vAlign w:val="center"/>
          </w:tcPr>
          <w:p w:rsidR="0060031F" w:rsidRDefault="003F0374">
            <w:pPr>
              <w:spacing w:line="240" w:lineRule="atLeast"/>
              <w:jc w:val="center"/>
              <w:rPr>
                <w:rFonts w:ascii="仿宋" w:eastAsia="仿宋" w:hAnsi="仿宋"/>
                <w:b/>
                <w:kern w:val="0"/>
                <w:szCs w:val="21"/>
              </w:rPr>
            </w:pPr>
            <w:r>
              <w:rPr>
                <w:rFonts w:ascii="仿宋" w:eastAsia="仿宋" w:hAnsi="仿宋" w:hint="eastAsia"/>
                <w:b/>
                <w:color w:val="0D0D0D"/>
                <w:kern w:val="0"/>
                <w:szCs w:val="21"/>
              </w:rPr>
              <w:t>创新推广贡献</w:t>
            </w:r>
          </w:p>
        </w:tc>
      </w:tr>
      <w:tr w:rsidR="0060031F" w:rsidRPr="004E2715" w:rsidTr="004E2715">
        <w:tc>
          <w:tcPr>
            <w:tcW w:w="675" w:type="dxa"/>
            <w:vAlign w:val="center"/>
          </w:tcPr>
          <w:p w:rsidR="0060031F" w:rsidRPr="004E2715" w:rsidRDefault="004E2715" w:rsidP="004E2715">
            <w:pPr>
              <w:rPr>
                <w:rFonts w:eastAsia="仿宋"/>
                <w:kern w:val="0"/>
                <w:sz w:val="20"/>
              </w:rPr>
            </w:pPr>
            <w:r w:rsidRPr="004E2715">
              <w:rPr>
                <w:rFonts w:eastAsia="仿宋" w:hint="eastAsia"/>
                <w:kern w:val="0"/>
                <w:sz w:val="20"/>
              </w:rPr>
              <w:t>1</w:t>
            </w:r>
          </w:p>
        </w:tc>
        <w:tc>
          <w:tcPr>
            <w:tcW w:w="3261" w:type="dxa"/>
            <w:vAlign w:val="center"/>
          </w:tcPr>
          <w:p w:rsidR="0060031F" w:rsidRPr="004E2715" w:rsidRDefault="004E2715" w:rsidP="004E2715">
            <w:pPr>
              <w:rPr>
                <w:rFonts w:eastAsia="仿宋"/>
                <w:kern w:val="0"/>
                <w:sz w:val="20"/>
              </w:rPr>
            </w:pPr>
            <w:r w:rsidRPr="004E2715">
              <w:rPr>
                <w:rFonts w:eastAsia="仿宋" w:hint="eastAsia"/>
                <w:kern w:val="0"/>
                <w:sz w:val="20"/>
              </w:rPr>
              <w:t>中国农业大学</w:t>
            </w:r>
          </w:p>
        </w:tc>
        <w:tc>
          <w:tcPr>
            <w:tcW w:w="5244" w:type="dxa"/>
          </w:tcPr>
          <w:p w:rsidR="0060031F" w:rsidRPr="004E2715" w:rsidRDefault="004E2715" w:rsidP="004E2715">
            <w:pPr>
              <w:rPr>
                <w:rFonts w:eastAsia="仿宋"/>
                <w:kern w:val="0"/>
                <w:sz w:val="20"/>
              </w:rPr>
            </w:pPr>
            <w:r w:rsidRPr="004E2715">
              <w:rPr>
                <w:rFonts w:eastAsia="仿宋" w:hint="eastAsia"/>
                <w:kern w:val="0"/>
                <w:sz w:val="20"/>
              </w:rPr>
              <w:t>对创新点</w:t>
            </w:r>
            <w:r w:rsidRPr="004E2715">
              <w:rPr>
                <w:rFonts w:eastAsia="仿宋" w:hint="eastAsia"/>
                <w:kern w:val="0"/>
                <w:sz w:val="20"/>
              </w:rPr>
              <w:t>1,2,3,4</w:t>
            </w:r>
            <w:r w:rsidRPr="004E2715">
              <w:rPr>
                <w:rFonts w:eastAsia="仿宋" w:hint="eastAsia"/>
                <w:kern w:val="0"/>
                <w:sz w:val="20"/>
              </w:rPr>
              <w:t>均有贡献</w:t>
            </w:r>
          </w:p>
        </w:tc>
      </w:tr>
      <w:tr w:rsidR="004E2715" w:rsidRPr="004E2715" w:rsidTr="004E2715">
        <w:tc>
          <w:tcPr>
            <w:tcW w:w="675" w:type="dxa"/>
            <w:vAlign w:val="center"/>
          </w:tcPr>
          <w:p w:rsidR="004E2715" w:rsidRPr="004E2715" w:rsidRDefault="004E2715" w:rsidP="004E2715">
            <w:pPr>
              <w:rPr>
                <w:rFonts w:eastAsia="仿宋"/>
                <w:kern w:val="0"/>
                <w:sz w:val="20"/>
              </w:rPr>
            </w:pPr>
            <w:r w:rsidRPr="004E2715">
              <w:rPr>
                <w:rFonts w:eastAsia="仿宋" w:hint="eastAsia"/>
                <w:kern w:val="0"/>
                <w:sz w:val="20"/>
              </w:rPr>
              <w:t>2</w:t>
            </w:r>
          </w:p>
        </w:tc>
        <w:tc>
          <w:tcPr>
            <w:tcW w:w="3261" w:type="dxa"/>
            <w:vAlign w:val="center"/>
          </w:tcPr>
          <w:p w:rsidR="004E2715" w:rsidRPr="004E2715" w:rsidRDefault="004E2715" w:rsidP="004E2715">
            <w:pPr>
              <w:rPr>
                <w:rFonts w:eastAsia="仿宋"/>
                <w:kern w:val="0"/>
                <w:sz w:val="20"/>
              </w:rPr>
            </w:pPr>
            <w:r w:rsidRPr="004E2715">
              <w:rPr>
                <w:rFonts w:eastAsia="仿宋" w:hint="eastAsia"/>
                <w:kern w:val="0"/>
                <w:sz w:val="20"/>
              </w:rPr>
              <w:t>全国畜牧总站</w:t>
            </w:r>
          </w:p>
        </w:tc>
        <w:tc>
          <w:tcPr>
            <w:tcW w:w="5244" w:type="dxa"/>
          </w:tcPr>
          <w:p w:rsidR="004E2715" w:rsidRPr="004E2715" w:rsidRDefault="004E2715">
            <w:pPr>
              <w:rPr>
                <w:rFonts w:eastAsia="仿宋"/>
                <w:kern w:val="0"/>
                <w:sz w:val="20"/>
              </w:rPr>
            </w:pPr>
            <w:r w:rsidRPr="004E2715">
              <w:rPr>
                <w:rFonts w:eastAsia="仿宋" w:hint="eastAsia"/>
                <w:kern w:val="0"/>
                <w:sz w:val="20"/>
              </w:rPr>
              <w:t>对创新点</w:t>
            </w:r>
            <w:r w:rsidRPr="004E2715">
              <w:rPr>
                <w:rFonts w:eastAsia="仿宋" w:hint="eastAsia"/>
                <w:kern w:val="0"/>
                <w:sz w:val="20"/>
              </w:rPr>
              <w:t>4</w:t>
            </w:r>
            <w:r w:rsidRPr="004E2715">
              <w:rPr>
                <w:rFonts w:eastAsia="仿宋" w:hint="eastAsia"/>
                <w:kern w:val="0"/>
                <w:sz w:val="20"/>
              </w:rPr>
              <w:t>有贡献</w:t>
            </w:r>
          </w:p>
        </w:tc>
      </w:tr>
      <w:tr w:rsidR="004E2715" w:rsidRPr="004E2715" w:rsidTr="004E2715">
        <w:tc>
          <w:tcPr>
            <w:tcW w:w="675" w:type="dxa"/>
            <w:vAlign w:val="center"/>
          </w:tcPr>
          <w:p w:rsidR="004E2715" w:rsidRPr="004E2715" w:rsidRDefault="004E2715" w:rsidP="004E2715">
            <w:pPr>
              <w:rPr>
                <w:rFonts w:eastAsia="仿宋"/>
                <w:kern w:val="0"/>
                <w:sz w:val="20"/>
              </w:rPr>
            </w:pPr>
            <w:r w:rsidRPr="004E2715">
              <w:rPr>
                <w:rFonts w:eastAsia="仿宋" w:hint="eastAsia"/>
                <w:kern w:val="0"/>
                <w:sz w:val="20"/>
              </w:rPr>
              <w:t>3</w:t>
            </w:r>
          </w:p>
        </w:tc>
        <w:tc>
          <w:tcPr>
            <w:tcW w:w="3261" w:type="dxa"/>
            <w:vAlign w:val="center"/>
          </w:tcPr>
          <w:p w:rsidR="004E2715" w:rsidRPr="004E2715" w:rsidRDefault="004E2715" w:rsidP="004E2715">
            <w:pPr>
              <w:rPr>
                <w:rFonts w:eastAsia="仿宋"/>
                <w:kern w:val="0"/>
                <w:sz w:val="20"/>
              </w:rPr>
            </w:pPr>
            <w:r w:rsidRPr="004E2715">
              <w:rPr>
                <w:rFonts w:eastAsia="仿宋" w:hint="eastAsia"/>
                <w:kern w:val="0"/>
                <w:sz w:val="20"/>
              </w:rPr>
              <w:t>北京市畜牧总站</w:t>
            </w:r>
          </w:p>
        </w:tc>
        <w:tc>
          <w:tcPr>
            <w:tcW w:w="5244" w:type="dxa"/>
          </w:tcPr>
          <w:p w:rsidR="004E2715" w:rsidRPr="004E2715" w:rsidRDefault="004E2715">
            <w:pPr>
              <w:rPr>
                <w:rFonts w:eastAsia="仿宋"/>
                <w:kern w:val="0"/>
                <w:sz w:val="20"/>
              </w:rPr>
            </w:pPr>
            <w:r w:rsidRPr="004E2715">
              <w:rPr>
                <w:rFonts w:eastAsia="仿宋" w:hint="eastAsia"/>
                <w:kern w:val="0"/>
                <w:sz w:val="20"/>
              </w:rPr>
              <w:t>对创新点</w:t>
            </w:r>
            <w:r>
              <w:rPr>
                <w:rFonts w:eastAsia="仿宋" w:hint="eastAsia"/>
                <w:kern w:val="0"/>
                <w:sz w:val="20"/>
              </w:rPr>
              <w:t>1,</w:t>
            </w:r>
            <w:r w:rsidRPr="004E2715">
              <w:rPr>
                <w:rFonts w:eastAsia="仿宋" w:hint="eastAsia"/>
                <w:kern w:val="0"/>
                <w:sz w:val="20"/>
              </w:rPr>
              <w:t>4</w:t>
            </w:r>
            <w:r w:rsidRPr="004E2715">
              <w:rPr>
                <w:rFonts w:eastAsia="仿宋" w:hint="eastAsia"/>
                <w:kern w:val="0"/>
                <w:sz w:val="20"/>
              </w:rPr>
              <w:t>有贡献</w:t>
            </w:r>
          </w:p>
        </w:tc>
      </w:tr>
      <w:tr w:rsidR="004E2715" w:rsidRPr="004E2715" w:rsidTr="004E2715">
        <w:tc>
          <w:tcPr>
            <w:tcW w:w="675" w:type="dxa"/>
            <w:vAlign w:val="center"/>
          </w:tcPr>
          <w:p w:rsidR="004E2715" w:rsidRPr="004E2715" w:rsidRDefault="004E2715" w:rsidP="004E2715">
            <w:pPr>
              <w:rPr>
                <w:rFonts w:eastAsia="仿宋"/>
                <w:kern w:val="0"/>
                <w:sz w:val="20"/>
              </w:rPr>
            </w:pPr>
            <w:r w:rsidRPr="004E2715">
              <w:rPr>
                <w:rFonts w:eastAsia="仿宋" w:hint="eastAsia"/>
                <w:kern w:val="0"/>
                <w:sz w:val="20"/>
              </w:rPr>
              <w:t>4</w:t>
            </w:r>
          </w:p>
        </w:tc>
        <w:tc>
          <w:tcPr>
            <w:tcW w:w="3261" w:type="dxa"/>
            <w:vAlign w:val="center"/>
          </w:tcPr>
          <w:p w:rsidR="004E2715" w:rsidRPr="004E2715" w:rsidRDefault="004E2715" w:rsidP="004E2715">
            <w:pPr>
              <w:rPr>
                <w:rFonts w:eastAsia="仿宋"/>
                <w:kern w:val="0"/>
                <w:sz w:val="20"/>
              </w:rPr>
            </w:pPr>
            <w:r w:rsidRPr="004E2715">
              <w:rPr>
                <w:rFonts w:eastAsia="仿宋" w:hint="eastAsia"/>
                <w:kern w:val="0"/>
                <w:sz w:val="20"/>
              </w:rPr>
              <w:t>河南亿万中元生物技术有限公司</w:t>
            </w:r>
          </w:p>
        </w:tc>
        <w:tc>
          <w:tcPr>
            <w:tcW w:w="5244" w:type="dxa"/>
          </w:tcPr>
          <w:p w:rsidR="004E2715" w:rsidRPr="004E2715" w:rsidRDefault="004E2715">
            <w:pPr>
              <w:rPr>
                <w:rFonts w:eastAsia="仿宋"/>
                <w:kern w:val="0"/>
                <w:sz w:val="20"/>
              </w:rPr>
            </w:pPr>
            <w:r w:rsidRPr="004E2715">
              <w:rPr>
                <w:rFonts w:eastAsia="仿宋" w:hint="eastAsia"/>
                <w:kern w:val="0"/>
                <w:sz w:val="20"/>
              </w:rPr>
              <w:t>对创新点</w:t>
            </w:r>
            <w:r w:rsidRPr="004E2715">
              <w:rPr>
                <w:rFonts w:eastAsia="仿宋" w:hint="eastAsia"/>
                <w:kern w:val="0"/>
                <w:sz w:val="20"/>
              </w:rPr>
              <w:t>4</w:t>
            </w:r>
            <w:r w:rsidRPr="004E2715">
              <w:rPr>
                <w:rFonts w:eastAsia="仿宋" w:hint="eastAsia"/>
                <w:kern w:val="0"/>
                <w:sz w:val="20"/>
              </w:rPr>
              <w:t>有贡献</w:t>
            </w:r>
          </w:p>
        </w:tc>
      </w:tr>
      <w:tr w:rsidR="004E2715" w:rsidRPr="004E2715" w:rsidTr="004E2715">
        <w:tc>
          <w:tcPr>
            <w:tcW w:w="675" w:type="dxa"/>
            <w:vAlign w:val="center"/>
          </w:tcPr>
          <w:p w:rsidR="004E2715" w:rsidRPr="004E2715" w:rsidRDefault="004E2715" w:rsidP="004E2715">
            <w:pPr>
              <w:rPr>
                <w:rFonts w:eastAsia="仿宋"/>
                <w:kern w:val="0"/>
                <w:sz w:val="20"/>
              </w:rPr>
            </w:pPr>
            <w:r w:rsidRPr="004E2715">
              <w:rPr>
                <w:rFonts w:eastAsia="仿宋" w:hint="eastAsia"/>
                <w:kern w:val="0"/>
                <w:sz w:val="20"/>
              </w:rPr>
              <w:t>5</w:t>
            </w:r>
          </w:p>
        </w:tc>
        <w:tc>
          <w:tcPr>
            <w:tcW w:w="3261" w:type="dxa"/>
            <w:vAlign w:val="center"/>
          </w:tcPr>
          <w:p w:rsidR="004E2715" w:rsidRPr="004E2715" w:rsidRDefault="004E2715" w:rsidP="004E2715">
            <w:pPr>
              <w:rPr>
                <w:rFonts w:eastAsia="仿宋"/>
                <w:kern w:val="0"/>
                <w:sz w:val="20"/>
              </w:rPr>
            </w:pPr>
            <w:r w:rsidRPr="004E2715">
              <w:rPr>
                <w:rFonts w:eastAsia="仿宋" w:hint="eastAsia"/>
                <w:kern w:val="0"/>
                <w:sz w:val="20"/>
              </w:rPr>
              <w:t>四川铁骑力士实业有限公司</w:t>
            </w:r>
          </w:p>
        </w:tc>
        <w:tc>
          <w:tcPr>
            <w:tcW w:w="5244" w:type="dxa"/>
          </w:tcPr>
          <w:p w:rsidR="004E2715" w:rsidRPr="004E2715" w:rsidRDefault="004E2715">
            <w:pPr>
              <w:rPr>
                <w:rFonts w:eastAsia="仿宋"/>
                <w:kern w:val="0"/>
                <w:sz w:val="20"/>
              </w:rPr>
            </w:pPr>
            <w:r w:rsidRPr="004E2715">
              <w:rPr>
                <w:rFonts w:eastAsia="仿宋" w:hint="eastAsia"/>
                <w:kern w:val="0"/>
                <w:sz w:val="20"/>
              </w:rPr>
              <w:t>对创新点</w:t>
            </w:r>
            <w:r w:rsidRPr="004E2715">
              <w:rPr>
                <w:rFonts w:eastAsia="仿宋" w:hint="eastAsia"/>
                <w:kern w:val="0"/>
                <w:sz w:val="20"/>
              </w:rPr>
              <w:t>4</w:t>
            </w:r>
            <w:r w:rsidRPr="004E2715">
              <w:rPr>
                <w:rFonts w:eastAsia="仿宋" w:hint="eastAsia"/>
                <w:kern w:val="0"/>
                <w:sz w:val="20"/>
              </w:rPr>
              <w:t>有贡献</w:t>
            </w:r>
          </w:p>
        </w:tc>
      </w:tr>
      <w:tr w:rsidR="004E2715" w:rsidRPr="004E2715" w:rsidTr="004E2715">
        <w:tc>
          <w:tcPr>
            <w:tcW w:w="675" w:type="dxa"/>
            <w:vAlign w:val="center"/>
          </w:tcPr>
          <w:p w:rsidR="004E2715" w:rsidRPr="004E2715" w:rsidRDefault="004E2715" w:rsidP="004E2715">
            <w:pPr>
              <w:rPr>
                <w:rFonts w:eastAsia="仿宋"/>
                <w:kern w:val="0"/>
                <w:sz w:val="20"/>
              </w:rPr>
            </w:pPr>
            <w:r w:rsidRPr="004E2715">
              <w:rPr>
                <w:rFonts w:eastAsia="仿宋" w:hint="eastAsia"/>
                <w:kern w:val="0"/>
                <w:sz w:val="20"/>
              </w:rPr>
              <w:t>6</w:t>
            </w:r>
          </w:p>
        </w:tc>
        <w:tc>
          <w:tcPr>
            <w:tcW w:w="3261" w:type="dxa"/>
            <w:vAlign w:val="center"/>
          </w:tcPr>
          <w:p w:rsidR="004E2715" w:rsidRPr="004E2715" w:rsidRDefault="004E2715" w:rsidP="004E2715">
            <w:pPr>
              <w:rPr>
                <w:rFonts w:eastAsia="仿宋"/>
                <w:kern w:val="0"/>
                <w:sz w:val="20"/>
              </w:rPr>
            </w:pPr>
            <w:r w:rsidRPr="004E2715">
              <w:rPr>
                <w:rFonts w:eastAsia="仿宋" w:hint="eastAsia"/>
                <w:kern w:val="0"/>
                <w:sz w:val="20"/>
              </w:rPr>
              <w:t>环山集团股份有限公司</w:t>
            </w:r>
          </w:p>
        </w:tc>
        <w:tc>
          <w:tcPr>
            <w:tcW w:w="5244" w:type="dxa"/>
          </w:tcPr>
          <w:p w:rsidR="004E2715" w:rsidRPr="004E2715" w:rsidRDefault="004E2715">
            <w:pPr>
              <w:rPr>
                <w:rFonts w:eastAsia="仿宋"/>
                <w:kern w:val="0"/>
                <w:sz w:val="20"/>
              </w:rPr>
            </w:pPr>
            <w:r w:rsidRPr="004E2715">
              <w:rPr>
                <w:rFonts w:eastAsia="仿宋" w:hint="eastAsia"/>
                <w:kern w:val="0"/>
                <w:sz w:val="20"/>
              </w:rPr>
              <w:t>对创新点</w:t>
            </w:r>
            <w:r w:rsidRPr="004E2715">
              <w:rPr>
                <w:rFonts w:eastAsia="仿宋" w:hint="eastAsia"/>
                <w:kern w:val="0"/>
                <w:sz w:val="20"/>
              </w:rPr>
              <w:t>4</w:t>
            </w:r>
            <w:r w:rsidRPr="004E2715">
              <w:rPr>
                <w:rFonts w:eastAsia="仿宋" w:hint="eastAsia"/>
                <w:kern w:val="0"/>
                <w:sz w:val="20"/>
              </w:rPr>
              <w:t>有贡献</w:t>
            </w:r>
          </w:p>
        </w:tc>
      </w:tr>
      <w:tr w:rsidR="004E2715" w:rsidRPr="004E2715" w:rsidTr="004E2715">
        <w:tc>
          <w:tcPr>
            <w:tcW w:w="675" w:type="dxa"/>
            <w:vAlign w:val="center"/>
          </w:tcPr>
          <w:p w:rsidR="004E2715" w:rsidRPr="004E2715" w:rsidRDefault="004E2715" w:rsidP="004E2715">
            <w:pPr>
              <w:rPr>
                <w:rFonts w:eastAsia="仿宋"/>
                <w:kern w:val="0"/>
                <w:sz w:val="20"/>
              </w:rPr>
            </w:pPr>
            <w:r w:rsidRPr="004E2715">
              <w:rPr>
                <w:rFonts w:eastAsia="仿宋" w:hint="eastAsia"/>
                <w:kern w:val="0"/>
                <w:sz w:val="20"/>
              </w:rPr>
              <w:t>7</w:t>
            </w:r>
          </w:p>
        </w:tc>
        <w:tc>
          <w:tcPr>
            <w:tcW w:w="3261" w:type="dxa"/>
            <w:vAlign w:val="center"/>
          </w:tcPr>
          <w:p w:rsidR="004E2715" w:rsidRPr="004E2715" w:rsidRDefault="004E2715" w:rsidP="004E2715">
            <w:pPr>
              <w:rPr>
                <w:rFonts w:eastAsia="仿宋"/>
                <w:kern w:val="0"/>
                <w:sz w:val="20"/>
              </w:rPr>
            </w:pPr>
            <w:r w:rsidRPr="004E2715">
              <w:rPr>
                <w:rFonts w:eastAsia="仿宋" w:hint="eastAsia"/>
                <w:kern w:val="0"/>
                <w:sz w:val="20"/>
              </w:rPr>
              <w:t>辽宁禾丰牧业股份有限公司</w:t>
            </w:r>
            <w:r w:rsidRPr="004E2715">
              <w:rPr>
                <w:rFonts w:eastAsia="仿宋"/>
                <w:kern w:val="0"/>
                <w:sz w:val="20"/>
              </w:rPr>
              <w:br w:type="page"/>
            </w:r>
          </w:p>
        </w:tc>
        <w:tc>
          <w:tcPr>
            <w:tcW w:w="5244" w:type="dxa"/>
          </w:tcPr>
          <w:p w:rsidR="004E2715" w:rsidRPr="004E2715" w:rsidRDefault="004E2715">
            <w:pPr>
              <w:rPr>
                <w:rFonts w:eastAsia="仿宋"/>
                <w:kern w:val="0"/>
                <w:sz w:val="20"/>
              </w:rPr>
            </w:pPr>
            <w:r w:rsidRPr="004E2715">
              <w:rPr>
                <w:rFonts w:eastAsia="仿宋" w:hint="eastAsia"/>
                <w:kern w:val="0"/>
                <w:sz w:val="20"/>
              </w:rPr>
              <w:t>对创新点</w:t>
            </w:r>
            <w:r w:rsidRPr="004E2715">
              <w:rPr>
                <w:rFonts w:eastAsia="仿宋" w:hint="eastAsia"/>
                <w:kern w:val="0"/>
                <w:sz w:val="20"/>
              </w:rPr>
              <w:t>4</w:t>
            </w:r>
            <w:r w:rsidRPr="004E2715">
              <w:rPr>
                <w:rFonts w:eastAsia="仿宋" w:hint="eastAsia"/>
                <w:kern w:val="0"/>
                <w:sz w:val="20"/>
              </w:rPr>
              <w:t>有贡献</w:t>
            </w:r>
          </w:p>
        </w:tc>
      </w:tr>
    </w:tbl>
    <w:p w:rsidR="004E2715" w:rsidRDefault="004E2715">
      <w:pPr>
        <w:spacing w:line="560" w:lineRule="exact"/>
        <w:rPr>
          <w:rFonts w:eastAsia="仿宋"/>
          <w:b/>
          <w:sz w:val="32"/>
          <w:szCs w:val="32"/>
        </w:rPr>
      </w:pPr>
    </w:p>
    <w:p w:rsidR="0060031F" w:rsidRDefault="003F0374">
      <w:pPr>
        <w:spacing w:line="560" w:lineRule="exact"/>
        <w:rPr>
          <w:rFonts w:eastAsia="仿宋"/>
          <w:b/>
          <w:sz w:val="32"/>
          <w:szCs w:val="32"/>
        </w:rPr>
      </w:pPr>
      <w:r>
        <w:rPr>
          <w:rFonts w:eastAsia="仿宋" w:hint="eastAsia"/>
          <w:b/>
          <w:sz w:val="32"/>
          <w:szCs w:val="32"/>
        </w:rPr>
        <w:t>九、</w:t>
      </w:r>
      <w:r>
        <w:rPr>
          <w:rFonts w:eastAsia="仿宋"/>
          <w:b/>
          <w:sz w:val="32"/>
          <w:szCs w:val="32"/>
        </w:rPr>
        <w:t>完成人合作关系说明</w:t>
      </w:r>
    </w:p>
    <w:p w:rsidR="004E2715" w:rsidRPr="002671A5" w:rsidRDefault="004E2715" w:rsidP="004E2715">
      <w:pPr>
        <w:pStyle w:val="af9"/>
        <w:numPr>
          <w:ilvl w:val="0"/>
          <w:numId w:val="4"/>
        </w:numPr>
        <w:spacing w:line="360" w:lineRule="auto"/>
        <w:ind w:firstLineChars="0"/>
        <w:rPr>
          <w:rFonts w:eastAsiaTheme="minorEastAsia"/>
          <w:sz w:val="24"/>
          <w:szCs w:val="24"/>
        </w:rPr>
      </w:pPr>
      <w:r w:rsidRPr="002671A5">
        <w:rPr>
          <w:rFonts w:eastAsiaTheme="minorEastAsia"/>
          <w:sz w:val="24"/>
          <w:szCs w:val="24"/>
        </w:rPr>
        <w:t>马秋刚、计成、赵丽红分别为本成果的第一、二、三完成人。计成是该项目工作前期的主要组织者，马秋刚是该项目工作后期的主要组织者，马秋刚、计成、赵丽红都是该项目的具体实施者。合作完成了黄曲霉毒素、玉米</w:t>
      </w:r>
      <w:proofErr w:type="gramStart"/>
      <w:r w:rsidRPr="002671A5">
        <w:rPr>
          <w:rFonts w:eastAsiaTheme="minorEastAsia"/>
          <w:sz w:val="24"/>
          <w:szCs w:val="24"/>
        </w:rPr>
        <w:t>赤</w:t>
      </w:r>
      <w:proofErr w:type="gramEnd"/>
      <w:r w:rsidRPr="002671A5">
        <w:rPr>
          <w:rFonts w:eastAsiaTheme="minorEastAsia"/>
          <w:sz w:val="24"/>
          <w:szCs w:val="24"/>
        </w:rPr>
        <w:t>霉烯酮、单端</w:t>
      </w:r>
      <w:proofErr w:type="gramStart"/>
      <w:r w:rsidRPr="002671A5">
        <w:rPr>
          <w:rFonts w:eastAsiaTheme="minorEastAsia"/>
          <w:sz w:val="24"/>
          <w:szCs w:val="24"/>
        </w:rPr>
        <w:t>孢霉系族</w:t>
      </w:r>
      <w:proofErr w:type="gramEnd"/>
      <w:r w:rsidRPr="002671A5">
        <w:rPr>
          <w:rFonts w:eastAsiaTheme="minorEastAsia"/>
          <w:sz w:val="24"/>
          <w:szCs w:val="24"/>
        </w:rPr>
        <w:t>毒素等降解</w:t>
      </w:r>
      <w:proofErr w:type="gramStart"/>
      <w:r w:rsidRPr="002671A5">
        <w:rPr>
          <w:rFonts w:eastAsiaTheme="minorEastAsia"/>
          <w:sz w:val="24"/>
          <w:szCs w:val="24"/>
        </w:rPr>
        <w:t>菌</w:t>
      </w:r>
      <w:proofErr w:type="gramEnd"/>
      <w:r w:rsidRPr="002671A5">
        <w:rPr>
          <w:rFonts w:eastAsiaTheme="minorEastAsia"/>
          <w:sz w:val="24"/>
          <w:szCs w:val="24"/>
        </w:rPr>
        <w:t>筛选、发酵条件优化、降解产物分析、安全有效性评价等内容。</w:t>
      </w:r>
    </w:p>
    <w:p w:rsidR="004E2715" w:rsidRDefault="004E2715" w:rsidP="004E2715">
      <w:pPr>
        <w:pStyle w:val="af9"/>
        <w:numPr>
          <w:ilvl w:val="0"/>
          <w:numId w:val="4"/>
        </w:numPr>
        <w:spacing w:line="360" w:lineRule="auto"/>
        <w:ind w:firstLineChars="0"/>
        <w:rPr>
          <w:rFonts w:eastAsiaTheme="minorEastAsia"/>
          <w:sz w:val="24"/>
          <w:szCs w:val="24"/>
        </w:rPr>
      </w:pPr>
      <w:r w:rsidRPr="002671A5">
        <w:rPr>
          <w:rFonts w:eastAsiaTheme="minorEastAsia"/>
          <w:sz w:val="24"/>
          <w:szCs w:val="24"/>
        </w:rPr>
        <w:t>马秋刚、陈余分别作为成果的第一和第四完成人，组织实施了北京市饲料霉菌毒素污染调研、霉菌毒素生物降解</w:t>
      </w:r>
      <w:proofErr w:type="gramStart"/>
      <w:r w:rsidRPr="002671A5">
        <w:rPr>
          <w:rFonts w:eastAsiaTheme="minorEastAsia"/>
          <w:sz w:val="24"/>
          <w:szCs w:val="24"/>
        </w:rPr>
        <w:t>剂推广</w:t>
      </w:r>
      <w:proofErr w:type="gramEnd"/>
      <w:r w:rsidRPr="002671A5">
        <w:rPr>
          <w:rFonts w:eastAsiaTheme="minorEastAsia"/>
          <w:sz w:val="24"/>
          <w:szCs w:val="24"/>
        </w:rPr>
        <w:t>示范和产业化应用等工作。</w:t>
      </w:r>
    </w:p>
    <w:p w:rsidR="004E2715" w:rsidRDefault="004E2715" w:rsidP="004E2715">
      <w:pPr>
        <w:pStyle w:val="af9"/>
        <w:numPr>
          <w:ilvl w:val="0"/>
          <w:numId w:val="4"/>
        </w:numPr>
        <w:spacing w:line="360" w:lineRule="auto"/>
        <w:ind w:firstLineChars="0"/>
        <w:rPr>
          <w:rFonts w:eastAsiaTheme="minorEastAsia"/>
          <w:sz w:val="24"/>
          <w:szCs w:val="24"/>
        </w:rPr>
      </w:pPr>
      <w:r w:rsidRPr="00E7272B">
        <w:rPr>
          <w:rFonts w:eastAsiaTheme="minorEastAsia" w:hint="eastAsia"/>
          <w:sz w:val="24"/>
          <w:szCs w:val="24"/>
        </w:rPr>
        <w:lastRenderedPageBreak/>
        <w:t>马秋刚、计成、郑文革、赵丽红分别作为第一、第二、第六和第三完成人，组织实施了本成果的产业化工作。其中郑文革负责资金筹措、生产线建设、组织生产、推广应用；马秋刚负责生产线调试和试生产；赵丽红负责中试线建设和产品效果验证；计成负责产品开发并为产业化全过程提供技术指导。</w:t>
      </w:r>
    </w:p>
    <w:p w:rsidR="004E2715" w:rsidRDefault="004E2715" w:rsidP="004E2715">
      <w:pPr>
        <w:pStyle w:val="af9"/>
        <w:numPr>
          <w:ilvl w:val="0"/>
          <w:numId w:val="4"/>
        </w:numPr>
        <w:spacing w:line="360" w:lineRule="auto"/>
        <w:ind w:firstLineChars="0"/>
        <w:rPr>
          <w:rFonts w:eastAsiaTheme="minorEastAsia"/>
          <w:sz w:val="24"/>
          <w:szCs w:val="24"/>
        </w:rPr>
      </w:pPr>
      <w:r w:rsidRPr="005276D6">
        <w:rPr>
          <w:rFonts w:eastAsiaTheme="minorEastAsia" w:hint="eastAsia"/>
          <w:sz w:val="24"/>
          <w:szCs w:val="24"/>
        </w:rPr>
        <w:t>马秋刚、计成、杨振海分别作为第一、第二和第四完成人，负责全国饲料霉菌毒素污染调研、霉菌毒素限量标准制修订、生物降解剂的精准使用方案等。</w:t>
      </w:r>
    </w:p>
    <w:p w:rsidR="004E2715" w:rsidRPr="004A7A02" w:rsidRDefault="004E2715" w:rsidP="004E2715">
      <w:pPr>
        <w:pStyle w:val="af9"/>
        <w:numPr>
          <w:ilvl w:val="0"/>
          <w:numId w:val="4"/>
        </w:numPr>
        <w:spacing w:line="360" w:lineRule="auto"/>
        <w:ind w:firstLineChars="0"/>
        <w:rPr>
          <w:rFonts w:eastAsiaTheme="minorEastAsia"/>
          <w:sz w:val="24"/>
          <w:szCs w:val="24"/>
        </w:rPr>
      </w:pPr>
      <w:r w:rsidRPr="004A7A02">
        <w:rPr>
          <w:rFonts w:hint="eastAsia"/>
          <w:sz w:val="24"/>
          <w:szCs w:val="24"/>
        </w:rPr>
        <w:t>杨振海、杨玉峰分别作为第四和第十完成人，负责西南地区饲料霉菌毒素污染调研</w:t>
      </w:r>
      <w:r>
        <w:rPr>
          <w:rFonts w:hint="eastAsia"/>
          <w:sz w:val="24"/>
          <w:szCs w:val="24"/>
        </w:rPr>
        <w:t>、成果</w:t>
      </w:r>
      <w:r>
        <w:rPr>
          <w:sz w:val="24"/>
          <w:szCs w:val="24"/>
        </w:rPr>
        <w:t>的推广应用，</w:t>
      </w:r>
      <w:r w:rsidRPr="004A7A02">
        <w:rPr>
          <w:rFonts w:hint="eastAsia"/>
          <w:sz w:val="24"/>
          <w:szCs w:val="24"/>
        </w:rPr>
        <w:t>杨振海负责总体规划，杨玉峰负责</w:t>
      </w:r>
      <w:r>
        <w:rPr>
          <w:rFonts w:hint="eastAsia"/>
          <w:sz w:val="24"/>
          <w:szCs w:val="24"/>
        </w:rPr>
        <w:t>成果</w:t>
      </w:r>
      <w:r>
        <w:rPr>
          <w:sz w:val="24"/>
          <w:szCs w:val="24"/>
        </w:rPr>
        <w:t>的推广应用</w:t>
      </w:r>
      <w:r w:rsidRPr="004A7A02">
        <w:rPr>
          <w:rFonts w:hint="eastAsia"/>
          <w:sz w:val="24"/>
          <w:szCs w:val="24"/>
        </w:rPr>
        <w:t>。</w:t>
      </w:r>
    </w:p>
    <w:p w:rsidR="004E2715" w:rsidRPr="00800FFA" w:rsidRDefault="004E2715" w:rsidP="004E2715">
      <w:pPr>
        <w:pStyle w:val="af9"/>
        <w:numPr>
          <w:ilvl w:val="0"/>
          <w:numId w:val="4"/>
        </w:numPr>
        <w:spacing w:line="360" w:lineRule="auto"/>
        <w:ind w:firstLineChars="0"/>
        <w:rPr>
          <w:rFonts w:eastAsiaTheme="minorEastAsia"/>
          <w:sz w:val="24"/>
          <w:szCs w:val="24"/>
        </w:rPr>
      </w:pPr>
      <w:r w:rsidRPr="00800FFA">
        <w:rPr>
          <w:rFonts w:hint="eastAsia"/>
          <w:sz w:val="24"/>
          <w:szCs w:val="24"/>
        </w:rPr>
        <w:t>杨振海、</w:t>
      </w:r>
      <w:r>
        <w:rPr>
          <w:rFonts w:hint="eastAsia"/>
          <w:sz w:val="24"/>
          <w:szCs w:val="24"/>
        </w:rPr>
        <w:t>金卫东</w:t>
      </w:r>
      <w:r w:rsidRPr="00800FFA">
        <w:rPr>
          <w:rFonts w:hint="eastAsia"/>
          <w:sz w:val="24"/>
          <w:szCs w:val="24"/>
        </w:rPr>
        <w:t>分别作为第四和第七完成人，负责东北华北地区霉菌毒素污染调研</w:t>
      </w:r>
      <w:r>
        <w:rPr>
          <w:rFonts w:hint="eastAsia"/>
          <w:sz w:val="24"/>
          <w:szCs w:val="24"/>
        </w:rPr>
        <w:t>、成果</w:t>
      </w:r>
      <w:r>
        <w:rPr>
          <w:sz w:val="24"/>
          <w:szCs w:val="24"/>
        </w:rPr>
        <w:t>的推广应用</w:t>
      </w:r>
      <w:r w:rsidRPr="00800FFA">
        <w:rPr>
          <w:rFonts w:hint="eastAsia"/>
          <w:sz w:val="24"/>
          <w:szCs w:val="24"/>
        </w:rPr>
        <w:t>，杨振海负责总体规划，</w:t>
      </w:r>
      <w:r>
        <w:rPr>
          <w:rFonts w:hint="eastAsia"/>
          <w:sz w:val="24"/>
          <w:szCs w:val="24"/>
        </w:rPr>
        <w:t>金卫东</w:t>
      </w:r>
      <w:r w:rsidRPr="00800FFA">
        <w:rPr>
          <w:rFonts w:hint="eastAsia"/>
          <w:sz w:val="24"/>
          <w:szCs w:val="24"/>
        </w:rPr>
        <w:t>负责</w:t>
      </w:r>
      <w:r>
        <w:rPr>
          <w:rFonts w:hint="eastAsia"/>
          <w:sz w:val="24"/>
          <w:szCs w:val="24"/>
        </w:rPr>
        <w:t>成果</w:t>
      </w:r>
      <w:r>
        <w:rPr>
          <w:sz w:val="24"/>
          <w:szCs w:val="24"/>
        </w:rPr>
        <w:t>的推广应用</w:t>
      </w:r>
      <w:r w:rsidRPr="00800FFA">
        <w:rPr>
          <w:rFonts w:hint="eastAsia"/>
          <w:sz w:val="24"/>
          <w:szCs w:val="24"/>
        </w:rPr>
        <w:t>。</w:t>
      </w:r>
    </w:p>
    <w:p w:rsidR="004E2715" w:rsidRPr="0084385F" w:rsidRDefault="004E2715" w:rsidP="004E2715">
      <w:pPr>
        <w:pStyle w:val="af9"/>
        <w:numPr>
          <w:ilvl w:val="0"/>
          <w:numId w:val="4"/>
        </w:numPr>
        <w:spacing w:line="360" w:lineRule="auto"/>
        <w:ind w:firstLineChars="0"/>
        <w:rPr>
          <w:rFonts w:eastAsiaTheme="minorEastAsia"/>
          <w:sz w:val="24"/>
          <w:szCs w:val="24"/>
        </w:rPr>
      </w:pPr>
      <w:r w:rsidRPr="00E02DD1">
        <w:rPr>
          <w:rFonts w:hint="eastAsia"/>
          <w:sz w:val="24"/>
          <w:szCs w:val="24"/>
        </w:rPr>
        <w:t>杨振海、鲍</w:t>
      </w:r>
      <w:r>
        <w:rPr>
          <w:rFonts w:hint="eastAsia"/>
          <w:sz w:val="24"/>
          <w:szCs w:val="24"/>
        </w:rPr>
        <w:t>英</w:t>
      </w:r>
      <w:r w:rsidRPr="00E02DD1">
        <w:rPr>
          <w:rFonts w:hint="eastAsia"/>
          <w:sz w:val="24"/>
          <w:szCs w:val="24"/>
        </w:rPr>
        <w:t>慧分别作为第四和第六完成人，负责华东地区霉菌毒素污染调研</w:t>
      </w:r>
      <w:r>
        <w:rPr>
          <w:rFonts w:hint="eastAsia"/>
          <w:sz w:val="24"/>
          <w:szCs w:val="24"/>
        </w:rPr>
        <w:t>、成果</w:t>
      </w:r>
      <w:r>
        <w:rPr>
          <w:sz w:val="24"/>
          <w:szCs w:val="24"/>
        </w:rPr>
        <w:t>的推广应用</w:t>
      </w:r>
      <w:r w:rsidRPr="00E02DD1">
        <w:rPr>
          <w:rFonts w:hint="eastAsia"/>
          <w:sz w:val="24"/>
          <w:szCs w:val="24"/>
        </w:rPr>
        <w:t>，杨振</w:t>
      </w:r>
      <w:proofErr w:type="gramStart"/>
      <w:r w:rsidRPr="00E02DD1">
        <w:rPr>
          <w:rFonts w:hint="eastAsia"/>
          <w:sz w:val="24"/>
          <w:szCs w:val="24"/>
        </w:rPr>
        <w:t>海负责</w:t>
      </w:r>
      <w:proofErr w:type="gramEnd"/>
      <w:r w:rsidRPr="00E02DD1">
        <w:rPr>
          <w:rFonts w:hint="eastAsia"/>
          <w:sz w:val="24"/>
          <w:szCs w:val="24"/>
        </w:rPr>
        <w:t>总体规划，鲍</w:t>
      </w:r>
      <w:r>
        <w:rPr>
          <w:rFonts w:hint="eastAsia"/>
          <w:sz w:val="24"/>
          <w:szCs w:val="24"/>
        </w:rPr>
        <w:t>英</w:t>
      </w:r>
      <w:proofErr w:type="gramStart"/>
      <w:r w:rsidRPr="00E02DD1">
        <w:rPr>
          <w:rFonts w:hint="eastAsia"/>
          <w:sz w:val="24"/>
          <w:szCs w:val="24"/>
        </w:rPr>
        <w:t>慧负责</w:t>
      </w:r>
      <w:proofErr w:type="gramEnd"/>
      <w:r>
        <w:rPr>
          <w:rFonts w:hint="eastAsia"/>
          <w:sz w:val="24"/>
          <w:szCs w:val="24"/>
        </w:rPr>
        <w:t>成果</w:t>
      </w:r>
      <w:r>
        <w:rPr>
          <w:sz w:val="24"/>
          <w:szCs w:val="24"/>
        </w:rPr>
        <w:t>的推广应用</w:t>
      </w:r>
      <w:r w:rsidRPr="00E02DD1">
        <w:rPr>
          <w:rFonts w:hint="eastAsia"/>
          <w:sz w:val="24"/>
          <w:szCs w:val="24"/>
        </w:rPr>
        <w:t>。</w:t>
      </w:r>
    </w:p>
    <w:p w:rsidR="004E2715" w:rsidRPr="002A6021" w:rsidRDefault="004E2715" w:rsidP="004E2715">
      <w:pPr>
        <w:pStyle w:val="af9"/>
        <w:numPr>
          <w:ilvl w:val="0"/>
          <w:numId w:val="4"/>
        </w:numPr>
        <w:spacing w:line="360" w:lineRule="auto"/>
        <w:ind w:firstLineChars="0"/>
        <w:rPr>
          <w:rFonts w:eastAsiaTheme="minorEastAsia"/>
          <w:sz w:val="24"/>
          <w:szCs w:val="24"/>
        </w:rPr>
      </w:pPr>
      <w:r w:rsidRPr="0084385F">
        <w:rPr>
          <w:rFonts w:hint="eastAsia"/>
          <w:sz w:val="24"/>
          <w:szCs w:val="24"/>
        </w:rPr>
        <w:t>马秋刚、计成、郑文革、</w:t>
      </w:r>
      <w:r>
        <w:rPr>
          <w:rFonts w:hint="eastAsia"/>
          <w:sz w:val="24"/>
          <w:szCs w:val="24"/>
        </w:rPr>
        <w:t>金卫东</w:t>
      </w:r>
      <w:r w:rsidRPr="0084385F">
        <w:rPr>
          <w:rFonts w:hint="eastAsia"/>
          <w:sz w:val="24"/>
          <w:szCs w:val="24"/>
        </w:rPr>
        <w:t>、鲍英慧、陈俊海、杨玉峰分别作为第一、二、六、七、八、九和</w:t>
      </w:r>
      <w:proofErr w:type="gramStart"/>
      <w:r w:rsidRPr="0084385F">
        <w:rPr>
          <w:rFonts w:hint="eastAsia"/>
          <w:sz w:val="24"/>
          <w:szCs w:val="24"/>
        </w:rPr>
        <w:t>十完成</w:t>
      </w:r>
      <w:proofErr w:type="gramEnd"/>
      <w:r w:rsidRPr="0084385F">
        <w:rPr>
          <w:rFonts w:hint="eastAsia"/>
          <w:sz w:val="24"/>
          <w:szCs w:val="24"/>
        </w:rPr>
        <w:t>人，负责生物降解剂产品效果验证，并总结相关技术资料。</w:t>
      </w:r>
    </w:p>
    <w:p w:rsidR="0060031F" w:rsidRDefault="0060031F">
      <w:pPr>
        <w:pStyle w:val="a9"/>
        <w:spacing w:line="560" w:lineRule="exact"/>
        <w:ind w:firstLineChars="0" w:firstLine="0"/>
        <w:jc w:val="center"/>
        <w:rPr>
          <w:rFonts w:ascii="仿宋" w:eastAsia="仿宋" w:hAnsi="仿宋"/>
          <w:b/>
          <w:sz w:val="32"/>
          <w:szCs w:val="32"/>
        </w:rPr>
      </w:pPr>
    </w:p>
    <w:p w:rsidR="004E2715" w:rsidRDefault="004E2715">
      <w:pPr>
        <w:pStyle w:val="a9"/>
        <w:spacing w:line="560" w:lineRule="exact"/>
        <w:ind w:firstLineChars="0" w:firstLine="0"/>
        <w:jc w:val="center"/>
        <w:rPr>
          <w:rFonts w:ascii="仿宋" w:eastAsia="仿宋" w:hAnsi="仿宋"/>
          <w:b/>
          <w:sz w:val="32"/>
          <w:szCs w:val="32"/>
        </w:rPr>
      </w:pPr>
    </w:p>
    <w:p w:rsidR="004E2715" w:rsidRDefault="004E2715">
      <w:pPr>
        <w:pStyle w:val="a9"/>
        <w:spacing w:line="560" w:lineRule="exact"/>
        <w:ind w:firstLineChars="0" w:firstLine="0"/>
        <w:jc w:val="center"/>
        <w:rPr>
          <w:rFonts w:ascii="仿宋" w:eastAsia="仿宋" w:hAnsi="仿宋" w:hint="eastAsia"/>
          <w:b/>
          <w:sz w:val="32"/>
          <w:szCs w:val="32"/>
        </w:rPr>
      </w:pPr>
    </w:p>
    <w:p w:rsidR="00437FF1" w:rsidRDefault="00437FF1">
      <w:pPr>
        <w:pStyle w:val="a9"/>
        <w:spacing w:line="560" w:lineRule="exact"/>
        <w:ind w:firstLineChars="0" w:firstLine="0"/>
        <w:jc w:val="center"/>
        <w:rPr>
          <w:rFonts w:ascii="仿宋" w:eastAsia="仿宋" w:hAnsi="仿宋" w:hint="eastAsia"/>
          <w:b/>
          <w:sz w:val="32"/>
          <w:szCs w:val="32"/>
        </w:rPr>
      </w:pPr>
    </w:p>
    <w:p w:rsidR="00437FF1" w:rsidRDefault="00437FF1">
      <w:pPr>
        <w:pStyle w:val="a9"/>
        <w:spacing w:line="560" w:lineRule="exact"/>
        <w:ind w:firstLineChars="0" w:firstLine="0"/>
        <w:jc w:val="center"/>
        <w:rPr>
          <w:rFonts w:ascii="仿宋" w:eastAsia="仿宋" w:hAnsi="仿宋" w:hint="eastAsia"/>
          <w:b/>
          <w:sz w:val="32"/>
          <w:szCs w:val="32"/>
        </w:rPr>
      </w:pPr>
    </w:p>
    <w:p w:rsidR="00437FF1" w:rsidRDefault="00437FF1">
      <w:pPr>
        <w:pStyle w:val="a9"/>
        <w:spacing w:line="560" w:lineRule="exact"/>
        <w:ind w:firstLineChars="0" w:firstLine="0"/>
        <w:jc w:val="center"/>
        <w:rPr>
          <w:rFonts w:ascii="仿宋" w:eastAsia="仿宋" w:hAnsi="仿宋" w:hint="eastAsia"/>
          <w:b/>
          <w:sz w:val="32"/>
          <w:szCs w:val="32"/>
        </w:rPr>
      </w:pPr>
    </w:p>
    <w:p w:rsidR="00437FF1" w:rsidRDefault="00437FF1">
      <w:pPr>
        <w:pStyle w:val="a9"/>
        <w:spacing w:line="560" w:lineRule="exact"/>
        <w:ind w:firstLineChars="0" w:firstLine="0"/>
        <w:jc w:val="center"/>
        <w:rPr>
          <w:rFonts w:ascii="仿宋" w:eastAsia="仿宋" w:hAnsi="仿宋" w:hint="eastAsia"/>
          <w:b/>
          <w:sz w:val="32"/>
          <w:szCs w:val="32"/>
        </w:rPr>
      </w:pPr>
    </w:p>
    <w:p w:rsidR="00437FF1" w:rsidRDefault="00437FF1">
      <w:pPr>
        <w:pStyle w:val="a9"/>
        <w:spacing w:line="560" w:lineRule="exact"/>
        <w:ind w:firstLineChars="0" w:firstLine="0"/>
        <w:jc w:val="center"/>
        <w:rPr>
          <w:rFonts w:ascii="仿宋" w:eastAsia="仿宋" w:hAnsi="仿宋" w:hint="eastAsia"/>
          <w:b/>
          <w:sz w:val="32"/>
          <w:szCs w:val="32"/>
        </w:rPr>
      </w:pPr>
    </w:p>
    <w:p w:rsidR="00437FF1" w:rsidRDefault="00437FF1">
      <w:pPr>
        <w:pStyle w:val="a9"/>
        <w:spacing w:line="560" w:lineRule="exact"/>
        <w:ind w:firstLineChars="0" w:firstLine="0"/>
        <w:jc w:val="center"/>
        <w:rPr>
          <w:rFonts w:ascii="仿宋" w:eastAsia="仿宋" w:hAnsi="仿宋" w:hint="eastAsia"/>
          <w:b/>
          <w:sz w:val="32"/>
          <w:szCs w:val="32"/>
        </w:rPr>
      </w:pPr>
    </w:p>
    <w:p w:rsidR="00437FF1" w:rsidRDefault="00437FF1">
      <w:pPr>
        <w:pStyle w:val="a9"/>
        <w:spacing w:line="560" w:lineRule="exact"/>
        <w:ind w:firstLineChars="0" w:firstLine="0"/>
        <w:jc w:val="center"/>
        <w:rPr>
          <w:rFonts w:ascii="仿宋" w:eastAsia="仿宋" w:hAnsi="仿宋"/>
          <w:b/>
          <w:sz w:val="32"/>
          <w:szCs w:val="32"/>
        </w:rPr>
      </w:pPr>
    </w:p>
    <w:p w:rsidR="004E2715" w:rsidRDefault="004E2715">
      <w:pPr>
        <w:pStyle w:val="a9"/>
        <w:spacing w:line="560" w:lineRule="exact"/>
        <w:ind w:firstLineChars="0" w:firstLine="0"/>
        <w:jc w:val="center"/>
        <w:rPr>
          <w:rFonts w:ascii="仿宋" w:eastAsia="仿宋" w:hAnsi="仿宋"/>
          <w:b/>
          <w:sz w:val="32"/>
          <w:szCs w:val="32"/>
        </w:rPr>
      </w:pPr>
    </w:p>
    <w:p w:rsidR="004E2715" w:rsidRPr="00C20DDE" w:rsidRDefault="004E2715" w:rsidP="004E2715">
      <w:pPr>
        <w:pStyle w:val="a9"/>
        <w:spacing w:line="390" w:lineRule="exact"/>
        <w:ind w:firstLineChars="0" w:firstLine="0"/>
        <w:jc w:val="center"/>
        <w:rPr>
          <w:rFonts w:ascii="宋体" w:hAnsi="宋体"/>
          <w:b/>
          <w:sz w:val="28"/>
        </w:rPr>
      </w:pPr>
      <w:r w:rsidRPr="00C20DDE">
        <w:rPr>
          <w:rFonts w:ascii="宋体" w:hAnsi="宋体" w:hint="eastAsia"/>
          <w:b/>
          <w:sz w:val="28"/>
        </w:rPr>
        <w:lastRenderedPageBreak/>
        <w:t>完成人合作关系情况汇总表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0"/>
        <w:gridCol w:w="769"/>
        <w:gridCol w:w="1228"/>
        <w:gridCol w:w="938"/>
        <w:gridCol w:w="3516"/>
        <w:gridCol w:w="1380"/>
        <w:gridCol w:w="840"/>
      </w:tblGrid>
      <w:tr w:rsidR="004E2715" w:rsidRPr="00C20DDE" w:rsidTr="00437FF1">
        <w:tc>
          <w:tcPr>
            <w:tcW w:w="388" w:type="pct"/>
            <w:vAlign w:val="center"/>
          </w:tcPr>
          <w:p w:rsidR="004E2715" w:rsidRPr="004E2715" w:rsidRDefault="004E2715" w:rsidP="004E2715">
            <w:pPr>
              <w:rPr>
                <w:rFonts w:eastAsia="仿宋"/>
                <w:kern w:val="0"/>
                <w:sz w:val="20"/>
              </w:rPr>
            </w:pPr>
            <w:r w:rsidRPr="004E2715">
              <w:rPr>
                <w:rFonts w:eastAsia="仿宋" w:hint="eastAsia"/>
                <w:kern w:val="0"/>
                <w:sz w:val="20"/>
              </w:rPr>
              <w:t>序号</w:t>
            </w:r>
          </w:p>
        </w:tc>
        <w:tc>
          <w:tcPr>
            <w:tcW w:w="409" w:type="pct"/>
            <w:vAlign w:val="center"/>
          </w:tcPr>
          <w:p w:rsidR="004E2715" w:rsidRPr="004E2715" w:rsidRDefault="004E2715" w:rsidP="004E2715">
            <w:pPr>
              <w:rPr>
                <w:rFonts w:eastAsia="仿宋"/>
                <w:kern w:val="0"/>
                <w:sz w:val="20"/>
              </w:rPr>
            </w:pPr>
            <w:r w:rsidRPr="004E2715">
              <w:rPr>
                <w:rFonts w:eastAsia="仿宋" w:hint="eastAsia"/>
                <w:kern w:val="0"/>
                <w:sz w:val="20"/>
              </w:rPr>
              <w:t>合作方式</w:t>
            </w:r>
          </w:p>
        </w:tc>
        <w:tc>
          <w:tcPr>
            <w:tcW w:w="653" w:type="pct"/>
            <w:vAlign w:val="center"/>
          </w:tcPr>
          <w:p w:rsidR="004E2715" w:rsidRPr="004E2715" w:rsidRDefault="004E2715" w:rsidP="004E2715">
            <w:pPr>
              <w:rPr>
                <w:rFonts w:eastAsia="仿宋"/>
                <w:kern w:val="0"/>
                <w:sz w:val="20"/>
              </w:rPr>
            </w:pPr>
            <w:r w:rsidRPr="004E2715">
              <w:rPr>
                <w:rFonts w:eastAsia="仿宋" w:hint="eastAsia"/>
                <w:kern w:val="0"/>
                <w:sz w:val="20"/>
              </w:rPr>
              <w:t>合作者</w:t>
            </w:r>
          </w:p>
        </w:tc>
        <w:tc>
          <w:tcPr>
            <w:tcW w:w="499" w:type="pct"/>
            <w:vAlign w:val="center"/>
          </w:tcPr>
          <w:p w:rsidR="004E2715" w:rsidRPr="004E2715" w:rsidRDefault="004E2715" w:rsidP="004E2715">
            <w:pPr>
              <w:rPr>
                <w:rFonts w:eastAsia="仿宋"/>
                <w:kern w:val="0"/>
                <w:sz w:val="20"/>
              </w:rPr>
            </w:pPr>
            <w:r w:rsidRPr="004E2715">
              <w:rPr>
                <w:rFonts w:eastAsia="仿宋" w:hint="eastAsia"/>
                <w:kern w:val="0"/>
                <w:sz w:val="20"/>
              </w:rPr>
              <w:t>合作时间</w:t>
            </w:r>
          </w:p>
        </w:tc>
        <w:tc>
          <w:tcPr>
            <w:tcW w:w="1870" w:type="pct"/>
            <w:vAlign w:val="center"/>
          </w:tcPr>
          <w:p w:rsidR="004E2715" w:rsidRPr="004E2715" w:rsidRDefault="004E2715" w:rsidP="004E2715">
            <w:pPr>
              <w:rPr>
                <w:rFonts w:eastAsia="仿宋"/>
                <w:kern w:val="0"/>
                <w:sz w:val="20"/>
              </w:rPr>
            </w:pPr>
            <w:r w:rsidRPr="004E2715">
              <w:rPr>
                <w:rFonts w:eastAsia="仿宋" w:hint="eastAsia"/>
                <w:kern w:val="0"/>
                <w:sz w:val="20"/>
              </w:rPr>
              <w:t>合作成果</w:t>
            </w:r>
          </w:p>
        </w:tc>
        <w:tc>
          <w:tcPr>
            <w:tcW w:w="734" w:type="pct"/>
            <w:vAlign w:val="center"/>
          </w:tcPr>
          <w:p w:rsidR="004E2715" w:rsidRPr="004E2715" w:rsidRDefault="004E2715" w:rsidP="004E2715">
            <w:pPr>
              <w:rPr>
                <w:rFonts w:eastAsia="仿宋"/>
                <w:kern w:val="0"/>
                <w:sz w:val="20"/>
              </w:rPr>
            </w:pPr>
            <w:r w:rsidRPr="004E2715">
              <w:rPr>
                <w:rFonts w:eastAsia="仿宋" w:hint="eastAsia"/>
                <w:kern w:val="0"/>
                <w:sz w:val="20"/>
              </w:rPr>
              <w:t>证明材料</w:t>
            </w:r>
          </w:p>
        </w:tc>
        <w:tc>
          <w:tcPr>
            <w:tcW w:w="447" w:type="pct"/>
            <w:vAlign w:val="center"/>
          </w:tcPr>
          <w:p w:rsidR="004E2715" w:rsidRPr="00C04D7C" w:rsidRDefault="004E2715" w:rsidP="004E2715">
            <w:pPr>
              <w:spacing w:beforeLines="50" w:before="180" w:afterLines="50" w:after="180"/>
              <w:jc w:val="center"/>
              <w:rPr>
                <w:szCs w:val="21"/>
              </w:rPr>
            </w:pPr>
            <w:r w:rsidRPr="00C04D7C">
              <w:rPr>
                <w:rFonts w:hint="eastAsia"/>
                <w:szCs w:val="21"/>
              </w:rPr>
              <w:t>备注</w:t>
            </w:r>
          </w:p>
        </w:tc>
      </w:tr>
      <w:tr w:rsidR="004E2715" w:rsidRPr="00C20DDE" w:rsidTr="00437FF1">
        <w:tc>
          <w:tcPr>
            <w:tcW w:w="388" w:type="pct"/>
          </w:tcPr>
          <w:p w:rsidR="004E2715" w:rsidRPr="004E2715" w:rsidRDefault="004E2715" w:rsidP="004E2715">
            <w:pPr>
              <w:rPr>
                <w:rFonts w:eastAsia="仿宋"/>
                <w:kern w:val="0"/>
                <w:sz w:val="20"/>
              </w:rPr>
            </w:pPr>
            <w:r w:rsidRPr="004E2715">
              <w:rPr>
                <w:rFonts w:eastAsia="仿宋" w:hint="eastAsia"/>
                <w:kern w:val="0"/>
                <w:sz w:val="20"/>
              </w:rPr>
              <w:t>1</w:t>
            </w:r>
          </w:p>
        </w:tc>
        <w:tc>
          <w:tcPr>
            <w:tcW w:w="409" w:type="pct"/>
          </w:tcPr>
          <w:p w:rsidR="004E2715" w:rsidRPr="004E2715" w:rsidRDefault="004E2715" w:rsidP="004E2715">
            <w:pPr>
              <w:rPr>
                <w:rFonts w:eastAsia="仿宋"/>
                <w:kern w:val="0"/>
                <w:sz w:val="20"/>
              </w:rPr>
            </w:pPr>
            <w:r w:rsidRPr="004E2715">
              <w:rPr>
                <w:rFonts w:eastAsia="仿宋" w:hint="eastAsia"/>
                <w:kern w:val="0"/>
                <w:sz w:val="20"/>
              </w:rPr>
              <w:t>合作研究</w:t>
            </w:r>
          </w:p>
        </w:tc>
        <w:tc>
          <w:tcPr>
            <w:tcW w:w="653" w:type="pct"/>
          </w:tcPr>
          <w:p w:rsidR="004E2715" w:rsidRPr="004E2715" w:rsidRDefault="004E2715" w:rsidP="004E2715">
            <w:pPr>
              <w:rPr>
                <w:rFonts w:eastAsia="仿宋"/>
                <w:kern w:val="0"/>
                <w:sz w:val="20"/>
              </w:rPr>
            </w:pPr>
            <w:r w:rsidRPr="004E2715">
              <w:rPr>
                <w:rFonts w:eastAsia="仿宋" w:hint="eastAsia"/>
                <w:kern w:val="0"/>
                <w:sz w:val="20"/>
              </w:rPr>
              <w:t>马秋刚，</w:t>
            </w:r>
            <w:r w:rsidRPr="004E2715">
              <w:rPr>
                <w:rFonts w:eastAsia="仿宋"/>
                <w:kern w:val="0"/>
                <w:sz w:val="20"/>
              </w:rPr>
              <w:t>计成，赵丽红</w:t>
            </w:r>
          </w:p>
        </w:tc>
        <w:tc>
          <w:tcPr>
            <w:tcW w:w="499" w:type="pct"/>
          </w:tcPr>
          <w:p w:rsidR="004E2715" w:rsidRPr="004E2715" w:rsidRDefault="004E2715" w:rsidP="004E2715">
            <w:pPr>
              <w:rPr>
                <w:rFonts w:eastAsia="仿宋"/>
                <w:kern w:val="0"/>
                <w:sz w:val="20"/>
              </w:rPr>
            </w:pPr>
            <w:r w:rsidRPr="004E2715">
              <w:rPr>
                <w:rFonts w:eastAsia="仿宋"/>
                <w:kern w:val="0"/>
                <w:sz w:val="20"/>
              </w:rPr>
              <w:t>2006.1</w:t>
            </w:r>
          </w:p>
        </w:tc>
        <w:tc>
          <w:tcPr>
            <w:tcW w:w="1870" w:type="pct"/>
          </w:tcPr>
          <w:p w:rsidR="004E2715" w:rsidRPr="004E2715" w:rsidRDefault="004E2715" w:rsidP="004E2715">
            <w:pPr>
              <w:rPr>
                <w:rFonts w:eastAsia="仿宋"/>
                <w:kern w:val="0"/>
                <w:sz w:val="20"/>
              </w:rPr>
            </w:pPr>
            <w:r w:rsidRPr="004E2715">
              <w:rPr>
                <w:rFonts w:eastAsia="仿宋" w:hint="eastAsia"/>
                <w:kern w:val="0"/>
                <w:sz w:val="20"/>
              </w:rPr>
              <w:t>合作完成了黄曲霉毒素、玉米</w:t>
            </w:r>
            <w:proofErr w:type="gramStart"/>
            <w:r w:rsidRPr="004E2715">
              <w:rPr>
                <w:rFonts w:eastAsia="仿宋" w:hint="eastAsia"/>
                <w:kern w:val="0"/>
                <w:sz w:val="20"/>
              </w:rPr>
              <w:t>赤</w:t>
            </w:r>
            <w:proofErr w:type="gramEnd"/>
            <w:r w:rsidRPr="004E2715">
              <w:rPr>
                <w:rFonts w:eastAsia="仿宋" w:hint="eastAsia"/>
                <w:kern w:val="0"/>
                <w:sz w:val="20"/>
              </w:rPr>
              <w:t>霉烯酮、单端</w:t>
            </w:r>
            <w:proofErr w:type="gramStart"/>
            <w:r w:rsidRPr="004E2715">
              <w:rPr>
                <w:rFonts w:eastAsia="仿宋" w:hint="eastAsia"/>
                <w:kern w:val="0"/>
                <w:sz w:val="20"/>
              </w:rPr>
              <w:t>孢霉系族</w:t>
            </w:r>
            <w:proofErr w:type="gramEnd"/>
            <w:r w:rsidRPr="004E2715">
              <w:rPr>
                <w:rFonts w:eastAsia="仿宋" w:hint="eastAsia"/>
                <w:kern w:val="0"/>
                <w:sz w:val="20"/>
              </w:rPr>
              <w:t>毒素等降解</w:t>
            </w:r>
            <w:proofErr w:type="gramStart"/>
            <w:r w:rsidRPr="004E2715">
              <w:rPr>
                <w:rFonts w:eastAsia="仿宋" w:hint="eastAsia"/>
                <w:kern w:val="0"/>
                <w:sz w:val="20"/>
              </w:rPr>
              <w:t>菌</w:t>
            </w:r>
            <w:proofErr w:type="gramEnd"/>
            <w:r w:rsidRPr="004E2715">
              <w:rPr>
                <w:rFonts w:eastAsia="仿宋" w:hint="eastAsia"/>
                <w:kern w:val="0"/>
                <w:sz w:val="20"/>
              </w:rPr>
              <w:t>筛选、发酵条件优化、降解产物分析、安全有效性评价等内容。获得</w:t>
            </w:r>
            <w:r w:rsidRPr="004E2715">
              <w:rPr>
                <w:rFonts w:eastAsia="仿宋" w:hint="eastAsia"/>
                <w:kern w:val="0"/>
                <w:sz w:val="20"/>
              </w:rPr>
              <w:t>10</w:t>
            </w:r>
            <w:r w:rsidRPr="004E2715">
              <w:rPr>
                <w:rFonts w:eastAsia="仿宋" w:hint="eastAsia"/>
                <w:kern w:val="0"/>
                <w:sz w:val="20"/>
              </w:rPr>
              <w:t>项</w:t>
            </w:r>
            <w:r w:rsidRPr="004E2715">
              <w:rPr>
                <w:rFonts w:eastAsia="仿宋"/>
                <w:kern w:val="0"/>
                <w:sz w:val="20"/>
              </w:rPr>
              <w:t>授权</w:t>
            </w:r>
            <w:r w:rsidRPr="004E2715">
              <w:rPr>
                <w:rFonts w:eastAsia="仿宋" w:hint="eastAsia"/>
                <w:kern w:val="0"/>
                <w:sz w:val="20"/>
              </w:rPr>
              <w:t>发明</w:t>
            </w:r>
            <w:r w:rsidRPr="004E2715">
              <w:rPr>
                <w:rFonts w:eastAsia="仿宋"/>
                <w:kern w:val="0"/>
                <w:sz w:val="20"/>
              </w:rPr>
              <w:t>专利</w:t>
            </w:r>
            <w:r w:rsidRPr="004E2715">
              <w:rPr>
                <w:rFonts w:eastAsia="仿宋" w:hint="eastAsia"/>
                <w:kern w:val="0"/>
                <w:sz w:val="20"/>
              </w:rPr>
              <w:t>，</w:t>
            </w:r>
            <w:r w:rsidRPr="004E2715">
              <w:rPr>
                <w:rFonts w:eastAsia="仿宋"/>
                <w:kern w:val="0"/>
                <w:sz w:val="20"/>
              </w:rPr>
              <w:t>发表</w:t>
            </w:r>
            <w:r w:rsidRPr="004E2715">
              <w:rPr>
                <w:rFonts w:eastAsia="仿宋" w:hint="eastAsia"/>
                <w:kern w:val="0"/>
                <w:sz w:val="20"/>
              </w:rPr>
              <w:t>SCI</w:t>
            </w:r>
            <w:r w:rsidRPr="004E2715">
              <w:rPr>
                <w:rFonts w:eastAsia="仿宋" w:hint="eastAsia"/>
                <w:kern w:val="0"/>
                <w:sz w:val="20"/>
              </w:rPr>
              <w:t>论文</w:t>
            </w:r>
            <w:r w:rsidRPr="004E2715">
              <w:rPr>
                <w:rFonts w:eastAsia="仿宋" w:hint="eastAsia"/>
                <w:kern w:val="0"/>
                <w:sz w:val="20"/>
              </w:rPr>
              <w:t>2</w:t>
            </w:r>
            <w:r w:rsidRPr="004E2715">
              <w:rPr>
                <w:rFonts w:eastAsia="仿宋"/>
                <w:kern w:val="0"/>
                <w:sz w:val="20"/>
              </w:rPr>
              <w:t>0</w:t>
            </w:r>
            <w:r w:rsidRPr="004E2715">
              <w:rPr>
                <w:rFonts w:eastAsia="仿宋" w:hint="eastAsia"/>
                <w:kern w:val="0"/>
                <w:sz w:val="20"/>
              </w:rPr>
              <w:t>篇</w:t>
            </w:r>
          </w:p>
        </w:tc>
        <w:tc>
          <w:tcPr>
            <w:tcW w:w="734" w:type="pct"/>
          </w:tcPr>
          <w:p w:rsidR="004E2715" w:rsidRPr="004E2715" w:rsidRDefault="004E2715" w:rsidP="00437FF1">
            <w:pPr>
              <w:rPr>
                <w:rFonts w:eastAsia="仿宋"/>
                <w:kern w:val="0"/>
                <w:sz w:val="20"/>
              </w:rPr>
            </w:pPr>
            <w:r w:rsidRPr="004E2715">
              <w:rPr>
                <w:rFonts w:eastAsia="仿宋" w:hint="eastAsia"/>
                <w:kern w:val="0"/>
                <w:sz w:val="20"/>
              </w:rPr>
              <w:t>主要知识产权</w:t>
            </w:r>
            <w:r w:rsidRPr="004E2715">
              <w:rPr>
                <w:rFonts w:eastAsia="仿宋"/>
                <w:kern w:val="0"/>
                <w:sz w:val="20"/>
              </w:rPr>
              <w:t>证明目录</w:t>
            </w:r>
            <w:r w:rsidRPr="004E2715">
              <w:rPr>
                <w:rFonts w:eastAsia="仿宋" w:hint="eastAsia"/>
                <w:kern w:val="0"/>
                <w:sz w:val="20"/>
              </w:rPr>
              <w:t>1-10</w:t>
            </w:r>
            <w:r w:rsidRPr="004E2715">
              <w:rPr>
                <w:rFonts w:eastAsia="仿宋" w:hint="eastAsia"/>
                <w:kern w:val="0"/>
                <w:sz w:val="20"/>
              </w:rPr>
              <w:t>，</w:t>
            </w:r>
            <w:r w:rsidRPr="004E2715">
              <w:rPr>
                <w:rFonts w:eastAsia="仿宋" w:hint="eastAsia"/>
                <w:kern w:val="0"/>
                <w:sz w:val="20"/>
              </w:rPr>
              <w:t>SCI</w:t>
            </w:r>
            <w:r w:rsidRPr="004E2715">
              <w:rPr>
                <w:rFonts w:eastAsia="仿宋" w:hint="eastAsia"/>
                <w:kern w:val="0"/>
                <w:sz w:val="20"/>
              </w:rPr>
              <w:t>论文</w:t>
            </w:r>
            <w:r w:rsidRPr="004E2715">
              <w:rPr>
                <w:rFonts w:eastAsia="仿宋"/>
                <w:kern w:val="0"/>
                <w:sz w:val="20"/>
              </w:rPr>
              <w:t>目录</w:t>
            </w:r>
            <w:r w:rsidRPr="004E2715">
              <w:rPr>
                <w:rFonts w:eastAsia="仿宋" w:hint="eastAsia"/>
                <w:kern w:val="0"/>
                <w:sz w:val="20"/>
              </w:rPr>
              <w:t>1-</w:t>
            </w:r>
            <w:r w:rsidR="00437FF1">
              <w:rPr>
                <w:rFonts w:eastAsia="仿宋" w:hint="eastAsia"/>
                <w:kern w:val="0"/>
                <w:sz w:val="20"/>
              </w:rPr>
              <w:t>19</w:t>
            </w:r>
          </w:p>
        </w:tc>
        <w:tc>
          <w:tcPr>
            <w:tcW w:w="447" w:type="pct"/>
          </w:tcPr>
          <w:p w:rsidR="004E2715" w:rsidRPr="006D69F7" w:rsidRDefault="004E2715" w:rsidP="004E2715">
            <w:pPr>
              <w:spacing w:beforeLines="50" w:before="180" w:afterLines="50" w:after="180"/>
              <w:rPr>
                <w:sz w:val="18"/>
                <w:szCs w:val="18"/>
              </w:rPr>
            </w:pPr>
          </w:p>
        </w:tc>
      </w:tr>
      <w:tr w:rsidR="004E2715" w:rsidRPr="00C20DDE" w:rsidTr="00437FF1">
        <w:trPr>
          <w:trHeight w:val="996"/>
        </w:trPr>
        <w:tc>
          <w:tcPr>
            <w:tcW w:w="388" w:type="pct"/>
          </w:tcPr>
          <w:p w:rsidR="004E2715" w:rsidRPr="004E2715" w:rsidRDefault="004E2715" w:rsidP="004E2715">
            <w:pPr>
              <w:rPr>
                <w:rFonts w:eastAsia="仿宋"/>
                <w:kern w:val="0"/>
                <w:sz w:val="20"/>
              </w:rPr>
            </w:pPr>
            <w:r w:rsidRPr="004E2715">
              <w:rPr>
                <w:rFonts w:eastAsia="仿宋" w:hint="eastAsia"/>
                <w:kern w:val="0"/>
                <w:sz w:val="20"/>
              </w:rPr>
              <w:t>2</w:t>
            </w:r>
          </w:p>
        </w:tc>
        <w:tc>
          <w:tcPr>
            <w:tcW w:w="409" w:type="pct"/>
          </w:tcPr>
          <w:p w:rsidR="004E2715" w:rsidRPr="004E2715" w:rsidRDefault="004E2715" w:rsidP="004E2715">
            <w:pPr>
              <w:rPr>
                <w:rFonts w:eastAsia="仿宋"/>
                <w:kern w:val="0"/>
                <w:sz w:val="20"/>
              </w:rPr>
            </w:pPr>
            <w:r w:rsidRPr="004E2715">
              <w:rPr>
                <w:rFonts w:eastAsia="仿宋" w:hint="eastAsia"/>
                <w:kern w:val="0"/>
                <w:sz w:val="20"/>
              </w:rPr>
              <w:t>合作</w:t>
            </w:r>
            <w:r w:rsidRPr="004E2715">
              <w:rPr>
                <w:rFonts w:eastAsia="仿宋"/>
                <w:kern w:val="0"/>
                <w:sz w:val="20"/>
              </w:rPr>
              <w:t>调研</w:t>
            </w:r>
          </w:p>
        </w:tc>
        <w:tc>
          <w:tcPr>
            <w:tcW w:w="653" w:type="pct"/>
          </w:tcPr>
          <w:p w:rsidR="004E2715" w:rsidRPr="004E2715" w:rsidRDefault="004E2715" w:rsidP="004E2715">
            <w:pPr>
              <w:rPr>
                <w:rFonts w:eastAsia="仿宋"/>
                <w:kern w:val="0"/>
                <w:sz w:val="20"/>
              </w:rPr>
            </w:pPr>
            <w:r w:rsidRPr="004E2715">
              <w:rPr>
                <w:rFonts w:eastAsia="仿宋"/>
                <w:kern w:val="0"/>
                <w:sz w:val="20"/>
              </w:rPr>
              <w:t>马秋刚、陈余</w:t>
            </w:r>
          </w:p>
        </w:tc>
        <w:tc>
          <w:tcPr>
            <w:tcW w:w="499" w:type="pct"/>
          </w:tcPr>
          <w:p w:rsidR="004E2715" w:rsidRPr="004E2715" w:rsidRDefault="004E2715" w:rsidP="004E2715">
            <w:pPr>
              <w:rPr>
                <w:rFonts w:eastAsia="仿宋"/>
                <w:kern w:val="0"/>
                <w:sz w:val="20"/>
              </w:rPr>
            </w:pPr>
            <w:r w:rsidRPr="004E2715">
              <w:rPr>
                <w:rFonts w:eastAsia="仿宋" w:hint="eastAsia"/>
                <w:kern w:val="0"/>
                <w:sz w:val="20"/>
              </w:rPr>
              <w:t>2008.3</w:t>
            </w:r>
          </w:p>
        </w:tc>
        <w:tc>
          <w:tcPr>
            <w:tcW w:w="1870" w:type="pct"/>
          </w:tcPr>
          <w:p w:rsidR="004E2715" w:rsidRPr="004E2715" w:rsidRDefault="004E2715" w:rsidP="004E2715">
            <w:pPr>
              <w:rPr>
                <w:rFonts w:eastAsia="仿宋"/>
                <w:kern w:val="0"/>
                <w:sz w:val="20"/>
              </w:rPr>
            </w:pPr>
            <w:r w:rsidRPr="004E2715">
              <w:rPr>
                <w:rFonts w:eastAsia="仿宋" w:hint="eastAsia"/>
                <w:kern w:val="0"/>
                <w:sz w:val="20"/>
              </w:rPr>
              <w:t>组织实施了北京市饲料霉菌毒素污染调研、霉菌毒素生物降解</w:t>
            </w:r>
            <w:proofErr w:type="gramStart"/>
            <w:r w:rsidRPr="004E2715">
              <w:rPr>
                <w:rFonts w:eastAsia="仿宋" w:hint="eastAsia"/>
                <w:kern w:val="0"/>
                <w:sz w:val="20"/>
              </w:rPr>
              <w:t>剂推广</w:t>
            </w:r>
            <w:proofErr w:type="gramEnd"/>
            <w:r w:rsidRPr="004E2715">
              <w:rPr>
                <w:rFonts w:eastAsia="仿宋" w:hint="eastAsia"/>
                <w:kern w:val="0"/>
                <w:sz w:val="20"/>
              </w:rPr>
              <w:t>示范和产业化应用等工作。合作</w:t>
            </w:r>
            <w:r w:rsidRPr="004E2715">
              <w:rPr>
                <w:rFonts w:eastAsia="仿宋"/>
                <w:kern w:val="0"/>
                <w:sz w:val="20"/>
              </w:rPr>
              <w:t>发表中文核心期刊</w:t>
            </w:r>
            <w:r w:rsidRPr="004E2715">
              <w:rPr>
                <w:rFonts w:eastAsia="仿宋" w:hint="eastAsia"/>
                <w:kern w:val="0"/>
                <w:sz w:val="20"/>
              </w:rPr>
              <w:t>文章</w:t>
            </w:r>
            <w:r w:rsidRPr="004E2715">
              <w:rPr>
                <w:rFonts w:eastAsia="仿宋" w:hint="eastAsia"/>
                <w:kern w:val="0"/>
                <w:sz w:val="20"/>
              </w:rPr>
              <w:t>4</w:t>
            </w:r>
            <w:r w:rsidRPr="004E2715">
              <w:rPr>
                <w:rFonts w:eastAsia="仿宋" w:hint="eastAsia"/>
                <w:kern w:val="0"/>
                <w:sz w:val="20"/>
              </w:rPr>
              <w:t>篇</w:t>
            </w:r>
          </w:p>
        </w:tc>
        <w:tc>
          <w:tcPr>
            <w:tcW w:w="734" w:type="pct"/>
          </w:tcPr>
          <w:p w:rsidR="004E2715" w:rsidRPr="004E2715" w:rsidRDefault="004E2715" w:rsidP="004E2715">
            <w:pPr>
              <w:rPr>
                <w:rFonts w:eastAsia="仿宋"/>
                <w:kern w:val="0"/>
                <w:sz w:val="20"/>
              </w:rPr>
            </w:pPr>
            <w:r w:rsidRPr="004E2715">
              <w:rPr>
                <w:rFonts w:eastAsia="仿宋" w:hint="eastAsia"/>
                <w:kern w:val="0"/>
                <w:sz w:val="20"/>
              </w:rPr>
              <w:t>核心期刊论文目录</w:t>
            </w:r>
            <w:r w:rsidRPr="004E2715">
              <w:rPr>
                <w:rFonts w:eastAsia="仿宋" w:hint="eastAsia"/>
                <w:kern w:val="0"/>
                <w:sz w:val="20"/>
              </w:rPr>
              <w:t>8-</w:t>
            </w:r>
            <w:r w:rsidRPr="004E2715">
              <w:rPr>
                <w:rFonts w:eastAsia="仿宋"/>
                <w:kern w:val="0"/>
                <w:sz w:val="20"/>
              </w:rPr>
              <w:t>11</w:t>
            </w:r>
          </w:p>
        </w:tc>
        <w:tc>
          <w:tcPr>
            <w:tcW w:w="447" w:type="pct"/>
          </w:tcPr>
          <w:p w:rsidR="004E2715" w:rsidRPr="006D69F7" w:rsidRDefault="004E2715" w:rsidP="004E2715">
            <w:pPr>
              <w:spacing w:beforeLines="50" w:before="180" w:afterLines="50" w:after="180"/>
              <w:rPr>
                <w:sz w:val="18"/>
                <w:szCs w:val="18"/>
              </w:rPr>
            </w:pPr>
          </w:p>
        </w:tc>
      </w:tr>
      <w:tr w:rsidR="004E2715" w:rsidRPr="00C20DDE" w:rsidTr="00437FF1">
        <w:tc>
          <w:tcPr>
            <w:tcW w:w="388" w:type="pct"/>
          </w:tcPr>
          <w:p w:rsidR="004E2715" w:rsidRPr="004E2715" w:rsidRDefault="004E2715" w:rsidP="004E2715">
            <w:pPr>
              <w:rPr>
                <w:rFonts w:eastAsia="仿宋"/>
                <w:kern w:val="0"/>
                <w:sz w:val="20"/>
              </w:rPr>
            </w:pPr>
            <w:r w:rsidRPr="004E2715">
              <w:rPr>
                <w:rFonts w:eastAsia="仿宋" w:hint="eastAsia"/>
                <w:kern w:val="0"/>
                <w:sz w:val="20"/>
              </w:rPr>
              <w:t>3</w:t>
            </w:r>
          </w:p>
        </w:tc>
        <w:tc>
          <w:tcPr>
            <w:tcW w:w="409" w:type="pct"/>
          </w:tcPr>
          <w:p w:rsidR="004E2715" w:rsidRPr="004E2715" w:rsidRDefault="004E2715" w:rsidP="004E2715">
            <w:pPr>
              <w:rPr>
                <w:rFonts w:eastAsia="仿宋"/>
                <w:kern w:val="0"/>
                <w:sz w:val="20"/>
              </w:rPr>
            </w:pPr>
            <w:r w:rsidRPr="004E2715">
              <w:rPr>
                <w:rFonts w:eastAsia="仿宋" w:hint="eastAsia"/>
                <w:kern w:val="0"/>
                <w:sz w:val="20"/>
              </w:rPr>
              <w:t>合作研究</w:t>
            </w:r>
          </w:p>
        </w:tc>
        <w:tc>
          <w:tcPr>
            <w:tcW w:w="653" w:type="pct"/>
          </w:tcPr>
          <w:p w:rsidR="004E2715" w:rsidRPr="004E2715" w:rsidRDefault="004E2715" w:rsidP="004E2715">
            <w:pPr>
              <w:rPr>
                <w:rFonts w:eastAsia="仿宋"/>
                <w:kern w:val="0"/>
                <w:sz w:val="20"/>
              </w:rPr>
            </w:pPr>
            <w:r w:rsidRPr="004E2715">
              <w:rPr>
                <w:rFonts w:eastAsia="仿宋" w:hint="eastAsia"/>
                <w:kern w:val="0"/>
                <w:sz w:val="20"/>
              </w:rPr>
              <w:t>马秋刚、计成、郑文革、赵丽红</w:t>
            </w:r>
          </w:p>
        </w:tc>
        <w:tc>
          <w:tcPr>
            <w:tcW w:w="499" w:type="pct"/>
          </w:tcPr>
          <w:p w:rsidR="004E2715" w:rsidRPr="004E2715" w:rsidRDefault="004E2715" w:rsidP="004E2715">
            <w:pPr>
              <w:rPr>
                <w:rFonts w:eastAsia="仿宋"/>
                <w:kern w:val="0"/>
                <w:sz w:val="20"/>
              </w:rPr>
            </w:pPr>
            <w:r w:rsidRPr="004E2715">
              <w:rPr>
                <w:rFonts w:eastAsia="仿宋" w:hint="eastAsia"/>
                <w:kern w:val="0"/>
                <w:sz w:val="20"/>
              </w:rPr>
              <w:t>2008.6</w:t>
            </w:r>
          </w:p>
        </w:tc>
        <w:tc>
          <w:tcPr>
            <w:tcW w:w="1870" w:type="pct"/>
          </w:tcPr>
          <w:p w:rsidR="004E2715" w:rsidRPr="004E2715" w:rsidRDefault="004E2715" w:rsidP="004E2715">
            <w:pPr>
              <w:rPr>
                <w:rFonts w:eastAsia="仿宋"/>
                <w:kern w:val="0"/>
                <w:sz w:val="20"/>
              </w:rPr>
            </w:pPr>
            <w:r w:rsidRPr="004E2715">
              <w:rPr>
                <w:rFonts w:eastAsia="仿宋" w:hint="eastAsia"/>
                <w:kern w:val="0"/>
                <w:sz w:val="20"/>
              </w:rPr>
              <w:t>共同组织实施本成果的产业化</w:t>
            </w:r>
          </w:p>
        </w:tc>
        <w:tc>
          <w:tcPr>
            <w:tcW w:w="734" w:type="pct"/>
          </w:tcPr>
          <w:p w:rsidR="004E2715" w:rsidRPr="004E2715" w:rsidRDefault="004E2715" w:rsidP="004E2715">
            <w:pPr>
              <w:rPr>
                <w:rFonts w:eastAsia="仿宋"/>
                <w:kern w:val="0"/>
                <w:sz w:val="20"/>
              </w:rPr>
            </w:pPr>
            <w:r w:rsidRPr="004E2715">
              <w:rPr>
                <w:rFonts w:eastAsia="仿宋" w:hint="eastAsia"/>
                <w:kern w:val="0"/>
                <w:sz w:val="20"/>
              </w:rPr>
              <w:t>生产许可证、</w:t>
            </w:r>
            <w:r w:rsidRPr="004E2715">
              <w:rPr>
                <w:rFonts w:eastAsia="仿宋"/>
                <w:kern w:val="0"/>
                <w:sz w:val="20"/>
              </w:rPr>
              <w:t>批准文号</w:t>
            </w:r>
            <w:r w:rsidRPr="004E2715">
              <w:rPr>
                <w:rFonts w:eastAsia="仿宋" w:hint="eastAsia"/>
                <w:kern w:val="0"/>
                <w:sz w:val="20"/>
              </w:rPr>
              <w:t>、推广应用证明</w:t>
            </w:r>
            <w:r w:rsidRPr="004E2715">
              <w:rPr>
                <w:rFonts w:eastAsia="仿宋" w:hint="eastAsia"/>
                <w:kern w:val="0"/>
                <w:sz w:val="20"/>
              </w:rPr>
              <w:t>1</w:t>
            </w:r>
          </w:p>
        </w:tc>
        <w:tc>
          <w:tcPr>
            <w:tcW w:w="447" w:type="pct"/>
          </w:tcPr>
          <w:p w:rsidR="004E2715" w:rsidRPr="006D69F7" w:rsidRDefault="004E2715" w:rsidP="004E2715">
            <w:pPr>
              <w:spacing w:beforeLines="50" w:before="180" w:afterLines="50" w:after="180"/>
              <w:rPr>
                <w:sz w:val="18"/>
                <w:szCs w:val="18"/>
              </w:rPr>
            </w:pPr>
          </w:p>
        </w:tc>
      </w:tr>
      <w:tr w:rsidR="004E2715" w:rsidRPr="00437FF1" w:rsidTr="00437FF1">
        <w:tc>
          <w:tcPr>
            <w:tcW w:w="388" w:type="pct"/>
          </w:tcPr>
          <w:p w:rsidR="004E2715" w:rsidRPr="004E2715" w:rsidRDefault="004E2715" w:rsidP="004E2715">
            <w:pPr>
              <w:rPr>
                <w:rFonts w:eastAsia="仿宋"/>
                <w:kern w:val="0"/>
                <w:sz w:val="20"/>
              </w:rPr>
            </w:pPr>
            <w:r w:rsidRPr="004E2715">
              <w:rPr>
                <w:rFonts w:eastAsia="仿宋" w:hint="eastAsia"/>
                <w:kern w:val="0"/>
                <w:sz w:val="20"/>
              </w:rPr>
              <w:t>4</w:t>
            </w:r>
          </w:p>
        </w:tc>
        <w:tc>
          <w:tcPr>
            <w:tcW w:w="409" w:type="pct"/>
          </w:tcPr>
          <w:p w:rsidR="004E2715" w:rsidRPr="004E2715" w:rsidRDefault="004E2715" w:rsidP="004E2715">
            <w:pPr>
              <w:rPr>
                <w:rFonts w:eastAsia="仿宋"/>
                <w:kern w:val="0"/>
                <w:sz w:val="20"/>
              </w:rPr>
            </w:pPr>
            <w:r w:rsidRPr="004E2715">
              <w:rPr>
                <w:rFonts w:eastAsia="仿宋" w:hint="eastAsia"/>
                <w:kern w:val="0"/>
                <w:sz w:val="20"/>
              </w:rPr>
              <w:t>合作研究</w:t>
            </w:r>
          </w:p>
        </w:tc>
        <w:tc>
          <w:tcPr>
            <w:tcW w:w="653" w:type="pct"/>
          </w:tcPr>
          <w:p w:rsidR="004E2715" w:rsidRPr="004E2715" w:rsidRDefault="004E2715" w:rsidP="004E2715">
            <w:pPr>
              <w:rPr>
                <w:rFonts w:eastAsia="仿宋"/>
                <w:kern w:val="0"/>
                <w:sz w:val="20"/>
              </w:rPr>
            </w:pPr>
            <w:r w:rsidRPr="004E2715">
              <w:rPr>
                <w:rFonts w:eastAsia="仿宋" w:hint="eastAsia"/>
                <w:kern w:val="0"/>
                <w:sz w:val="20"/>
              </w:rPr>
              <w:t>马秋刚、计成、杨振海</w:t>
            </w:r>
            <w:r w:rsidR="00437FF1">
              <w:rPr>
                <w:rFonts w:eastAsia="仿宋" w:hint="eastAsia"/>
                <w:kern w:val="0"/>
                <w:sz w:val="20"/>
              </w:rPr>
              <w:t>、郑文革</w:t>
            </w:r>
          </w:p>
        </w:tc>
        <w:tc>
          <w:tcPr>
            <w:tcW w:w="499" w:type="pct"/>
          </w:tcPr>
          <w:p w:rsidR="004E2715" w:rsidRPr="004E2715" w:rsidRDefault="004E2715" w:rsidP="00437FF1">
            <w:pPr>
              <w:rPr>
                <w:rFonts w:eastAsia="仿宋"/>
                <w:kern w:val="0"/>
                <w:sz w:val="20"/>
              </w:rPr>
            </w:pPr>
            <w:r w:rsidRPr="004E2715">
              <w:rPr>
                <w:rFonts w:eastAsia="仿宋" w:hint="eastAsia"/>
                <w:kern w:val="0"/>
                <w:sz w:val="20"/>
              </w:rPr>
              <w:t>20</w:t>
            </w:r>
            <w:r w:rsidR="00437FF1">
              <w:rPr>
                <w:rFonts w:eastAsia="仿宋" w:hint="eastAsia"/>
                <w:kern w:val="0"/>
                <w:sz w:val="20"/>
              </w:rPr>
              <w:t>16.5</w:t>
            </w:r>
          </w:p>
        </w:tc>
        <w:tc>
          <w:tcPr>
            <w:tcW w:w="1870" w:type="pct"/>
          </w:tcPr>
          <w:p w:rsidR="004E2715" w:rsidRPr="004E2715" w:rsidRDefault="004E2715" w:rsidP="004E2715">
            <w:pPr>
              <w:rPr>
                <w:rFonts w:eastAsia="仿宋"/>
                <w:kern w:val="0"/>
                <w:sz w:val="20"/>
              </w:rPr>
            </w:pPr>
            <w:r w:rsidRPr="004E2715">
              <w:rPr>
                <w:rFonts w:eastAsia="仿宋" w:hint="eastAsia"/>
                <w:kern w:val="0"/>
                <w:sz w:val="20"/>
              </w:rPr>
              <w:t>负责全国饲料霉菌毒素污染调研、霉菌毒素限量标准制修订、生物降解剂的精准使用方案等。</w:t>
            </w:r>
          </w:p>
        </w:tc>
        <w:tc>
          <w:tcPr>
            <w:tcW w:w="734" w:type="pct"/>
          </w:tcPr>
          <w:p w:rsidR="004E2715" w:rsidRPr="004E2715" w:rsidRDefault="00437FF1" w:rsidP="00437FF1">
            <w:pPr>
              <w:rPr>
                <w:rFonts w:eastAsia="仿宋"/>
                <w:kern w:val="0"/>
                <w:sz w:val="20"/>
              </w:rPr>
            </w:pPr>
            <w:r>
              <w:rPr>
                <w:rFonts w:eastAsia="仿宋" w:hint="eastAsia"/>
                <w:kern w:val="0"/>
                <w:sz w:val="20"/>
              </w:rPr>
              <w:t>见附件《</w:t>
            </w:r>
            <w:r w:rsidRPr="00437FF1">
              <w:rPr>
                <w:rFonts w:eastAsia="仿宋" w:hint="eastAsia"/>
                <w:kern w:val="0"/>
                <w:sz w:val="20"/>
              </w:rPr>
              <w:t>推动霉菌毒素生物降解技术研发和产业化产学研合作协议</w:t>
            </w:r>
            <w:r>
              <w:rPr>
                <w:rFonts w:eastAsia="仿宋" w:hint="eastAsia"/>
                <w:kern w:val="0"/>
                <w:sz w:val="20"/>
              </w:rPr>
              <w:t>》</w:t>
            </w:r>
          </w:p>
        </w:tc>
        <w:tc>
          <w:tcPr>
            <w:tcW w:w="447" w:type="pct"/>
          </w:tcPr>
          <w:p w:rsidR="004E2715" w:rsidRPr="00437FF1" w:rsidRDefault="004E2715" w:rsidP="00437FF1">
            <w:pPr>
              <w:spacing w:beforeLines="50" w:before="180" w:afterLines="50" w:after="180"/>
              <w:rPr>
                <w:rFonts w:eastAsia="仿宋"/>
                <w:kern w:val="0"/>
                <w:sz w:val="20"/>
              </w:rPr>
            </w:pPr>
          </w:p>
        </w:tc>
      </w:tr>
      <w:tr w:rsidR="004E2715" w:rsidRPr="00C20DDE" w:rsidTr="00437FF1">
        <w:tc>
          <w:tcPr>
            <w:tcW w:w="388" w:type="pct"/>
          </w:tcPr>
          <w:p w:rsidR="004E2715" w:rsidRPr="004E2715" w:rsidRDefault="004E2715" w:rsidP="004E2715">
            <w:pPr>
              <w:rPr>
                <w:rFonts w:eastAsia="仿宋"/>
                <w:kern w:val="0"/>
                <w:sz w:val="20"/>
              </w:rPr>
            </w:pPr>
            <w:r w:rsidRPr="004E2715">
              <w:rPr>
                <w:rFonts w:eastAsia="仿宋" w:hint="eastAsia"/>
                <w:kern w:val="0"/>
                <w:sz w:val="20"/>
              </w:rPr>
              <w:t>5</w:t>
            </w:r>
          </w:p>
        </w:tc>
        <w:tc>
          <w:tcPr>
            <w:tcW w:w="409" w:type="pct"/>
          </w:tcPr>
          <w:p w:rsidR="004E2715" w:rsidRPr="004E2715" w:rsidRDefault="004E2715" w:rsidP="004E2715">
            <w:pPr>
              <w:rPr>
                <w:rFonts w:eastAsia="仿宋"/>
                <w:kern w:val="0"/>
                <w:sz w:val="20"/>
              </w:rPr>
            </w:pPr>
            <w:r w:rsidRPr="004E2715">
              <w:rPr>
                <w:rFonts w:eastAsia="仿宋" w:hint="eastAsia"/>
                <w:kern w:val="0"/>
                <w:sz w:val="20"/>
              </w:rPr>
              <w:t>合作研究</w:t>
            </w:r>
          </w:p>
        </w:tc>
        <w:tc>
          <w:tcPr>
            <w:tcW w:w="653" w:type="pct"/>
          </w:tcPr>
          <w:p w:rsidR="004E2715" w:rsidRPr="004E2715" w:rsidRDefault="004E2715" w:rsidP="004E2715">
            <w:pPr>
              <w:rPr>
                <w:rFonts w:eastAsia="仿宋"/>
                <w:kern w:val="0"/>
                <w:sz w:val="20"/>
              </w:rPr>
            </w:pPr>
            <w:r w:rsidRPr="004E2715">
              <w:rPr>
                <w:rFonts w:eastAsia="仿宋" w:hint="eastAsia"/>
                <w:kern w:val="0"/>
                <w:sz w:val="20"/>
              </w:rPr>
              <w:t>杨振海、杨玉峰</w:t>
            </w:r>
            <w:bookmarkStart w:id="4" w:name="_GoBack"/>
            <w:bookmarkEnd w:id="4"/>
          </w:p>
        </w:tc>
        <w:tc>
          <w:tcPr>
            <w:tcW w:w="499" w:type="pct"/>
          </w:tcPr>
          <w:p w:rsidR="004E2715" w:rsidRPr="004E2715" w:rsidRDefault="004E2715" w:rsidP="004E2715">
            <w:pPr>
              <w:rPr>
                <w:rFonts w:eastAsia="仿宋"/>
                <w:kern w:val="0"/>
                <w:sz w:val="20"/>
              </w:rPr>
            </w:pPr>
            <w:r w:rsidRPr="004E2715">
              <w:rPr>
                <w:rFonts w:eastAsia="仿宋" w:hint="eastAsia"/>
                <w:kern w:val="0"/>
                <w:sz w:val="20"/>
              </w:rPr>
              <w:t>2009.12</w:t>
            </w:r>
          </w:p>
        </w:tc>
        <w:tc>
          <w:tcPr>
            <w:tcW w:w="1870" w:type="pct"/>
          </w:tcPr>
          <w:p w:rsidR="004E2715" w:rsidRPr="004E2715" w:rsidRDefault="004E2715" w:rsidP="004E2715">
            <w:pPr>
              <w:rPr>
                <w:rFonts w:eastAsia="仿宋"/>
                <w:kern w:val="0"/>
                <w:sz w:val="20"/>
              </w:rPr>
            </w:pPr>
            <w:r w:rsidRPr="004E2715">
              <w:rPr>
                <w:rFonts w:eastAsia="仿宋" w:hint="eastAsia"/>
                <w:kern w:val="0"/>
                <w:sz w:val="20"/>
              </w:rPr>
              <w:t>西南地区饲料霉菌毒素污染调研、</w:t>
            </w:r>
            <w:r w:rsidR="00CD6FD2" w:rsidRPr="00CD6FD2">
              <w:rPr>
                <w:rFonts w:eastAsia="仿宋"/>
                <w:kern w:val="0"/>
                <w:sz w:val="20"/>
              </w:rPr>
              <w:t>饲料霉菌毒素生物安全综合管控体系</w:t>
            </w:r>
            <w:r w:rsidR="00CD6FD2" w:rsidRPr="00CD6FD2">
              <w:rPr>
                <w:rFonts w:eastAsia="仿宋" w:hint="eastAsia"/>
                <w:kern w:val="0"/>
                <w:sz w:val="20"/>
              </w:rPr>
              <w:t>建设、</w:t>
            </w:r>
            <w:r w:rsidRPr="004E2715">
              <w:rPr>
                <w:rFonts w:eastAsia="仿宋" w:hint="eastAsia"/>
                <w:kern w:val="0"/>
                <w:sz w:val="20"/>
              </w:rPr>
              <w:t>成果的推广应用</w:t>
            </w:r>
          </w:p>
        </w:tc>
        <w:tc>
          <w:tcPr>
            <w:tcW w:w="734" w:type="pct"/>
          </w:tcPr>
          <w:p w:rsidR="004E2715" w:rsidRPr="004E2715" w:rsidRDefault="004E2715" w:rsidP="004E2715">
            <w:pPr>
              <w:rPr>
                <w:rFonts w:eastAsia="仿宋"/>
                <w:kern w:val="0"/>
                <w:sz w:val="20"/>
              </w:rPr>
            </w:pPr>
            <w:r w:rsidRPr="004E2715">
              <w:rPr>
                <w:rFonts w:eastAsia="仿宋" w:hint="eastAsia"/>
                <w:kern w:val="0"/>
                <w:sz w:val="20"/>
              </w:rPr>
              <w:t>推广应用证明</w:t>
            </w:r>
            <w:r w:rsidRPr="004E2715">
              <w:rPr>
                <w:rFonts w:eastAsia="仿宋"/>
                <w:kern w:val="0"/>
                <w:sz w:val="20"/>
              </w:rPr>
              <w:t>2</w:t>
            </w:r>
          </w:p>
        </w:tc>
        <w:tc>
          <w:tcPr>
            <w:tcW w:w="447" w:type="pct"/>
          </w:tcPr>
          <w:p w:rsidR="004E2715" w:rsidRPr="00C20DDE" w:rsidRDefault="004E2715" w:rsidP="004E2715">
            <w:pPr>
              <w:spacing w:beforeLines="50" w:before="180" w:afterLines="50" w:after="180"/>
              <w:rPr>
                <w:sz w:val="24"/>
                <w:szCs w:val="24"/>
              </w:rPr>
            </w:pPr>
          </w:p>
        </w:tc>
      </w:tr>
      <w:tr w:rsidR="004E2715" w:rsidRPr="00C20DDE" w:rsidTr="00437FF1">
        <w:tc>
          <w:tcPr>
            <w:tcW w:w="388" w:type="pct"/>
          </w:tcPr>
          <w:p w:rsidR="004E2715" w:rsidRPr="004E2715" w:rsidRDefault="004E2715" w:rsidP="004E2715">
            <w:pPr>
              <w:rPr>
                <w:rFonts w:eastAsia="仿宋"/>
                <w:kern w:val="0"/>
                <w:sz w:val="20"/>
              </w:rPr>
            </w:pPr>
            <w:r w:rsidRPr="004E2715">
              <w:rPr>
                <w:rFonts w:eastAsia="仿宋" w:hint="eastAsia"/>
                <w:kern w:val="0"/>
                <w:sz w:val="20"/>
              </w:rPr>
              <w:t>6</w:t>
            </w:r>
          </w:p>
        </w:tc>
        <w:tc>
          <w:tcPr>
            <w:tcW w:w="409" w:type="pct"/>
          </w:tcPr>
          <w:p w:rsidR="004E2715" w:rsidRPr="004E2715" w:rsidRDefault="004E2715" w:rsidP="004E2715">
            <w:pPr>
              <w:rPr>
                <w:rFonts w:eastAsia="仿宋"/>
                <w:kern w:val="0"/>
                <w:sz w:val="20"/>
              </w:rPr>
            </w:pPr>
            <w:r w:rsidRPr="004E2715">
              <w:rPr>
                <w:rFonts w:eastAsia="仿宋" w:hint="eastAsia"/>
                <w:kern w:val="0"/>
                <w:sz w:val="20"/>
              </w:rPr>
              <w:t>合作研究</w:t>
            </w:r>
          </w:p>
        </w:tc>
        <w:tc>
          <w:tcPr>
            <w:tcW w:w="653" w:type="pct"/>
          </w:tcPr>
          <w:p w:rsidR="004E2715" w:rsidRPr="004E2715" w:rsidRDefault="004E2715" w:rsidP="004E2715">
            <w:pPr>
              <w:rPr>
                <w:rFonts w:eastAsia="仿宋"/>
                <w:kern w:val="0"/>
                <w:sz w:val="20"/>
              </w:rPr>
            </w:pPr>
            <w:r w:rsidRPr="004E2715">
              <w:rPr>
                <w:rFonts w:eastAsia="仿宋" w:hint="eastAsia"/>
                <w:kern w:val="0"/>
                <w:sz w:val="20"/>
              </w:rPr>
              <w:t>杨振海、</w:t>
            </w:r>
            <w:r>
              <w:rPr>
                <w:rFonts w:eastAsia="仿宋" w:hint="eastAsia"/>
                <w:kern w:val="0"/>
                <w:sz w:val="20"/>
              </w:rPr>
              <w:t>金卫东</w:t>
            </w:r>
          </w:p>
        </w:tc>
        <w:tc>
          <w:tcPr>
            <w:tcW w:w="499" w:type="pct"/>
          </w:tcPr>
          <w:p w:rsidR="004E2715" w:rsidRPr="004E2715" w:rsidRDefault="004E2715" w:rsidP="004E2715">
            <w:pPr>
              <w:rPr>
                <w:rFonts w:eastAsia="仿宋"/>
                <w:kern w:val="0"/>
                <w:sz w:val="20"/>
              </w:rPr>
            </w:pPr>
            <w:r w:rsidRPr="004E2715">
              <w:rPr>
                <w:rFonts w:eastAsia="仿宋" w:hint="eastAsia"/>
                <w:kern w:val="0"/>
                <w:sz w:val="20"/>
              </w:rPr>
              <w:t>2010.6</w:t>
            </w:r>
          </w:p>
        </w:tc>
        <w:tc>
          <w:tcPr>
            <w:tcW w:w="1870" w:type="pct"/>
          </w:tcPr>
          <w:p w:rsidR="004E2715" w:rsidRPr="004E2715" w:rsidRDefault="004E2715" w:rsidP="004E2715">
            <w:pPr>
              <w:rPr>
                <w:rFonts w:eastAsia="仿宋"/>
                <w:kern w:val="0"/>
                <w:sz w:val="20"/>
              </w:rPr>
            </w:pPr>
            <w:r w:rsidRPr="004E2715">
              <w:rPr>
                <w:rFonts w:eastAsia="仿宋" w:hint="eastAsia"/>
                <w:kern w:val="0"/>
                <w:sz w:val="20"/>
              </w:rPr>
              <w:t>东北华北地区霉菌毒素污染调研、</w:t>
            </w:r>
            <w:r w:rsidR="00CD6FD2" w:rsidRPr="00CD6FD2">
              <w:rPr>
                <w:rFonts w:eastAsia="仿宋"/>
                <w:kern w:val="0"/>
                <w:sz w:val="20"/>
              </w:rPr>
              <w:t>饲料霉菌毒素生物安全综合管控体系</w:t>
            </w:r>
            <w:r w:rsidR="00CD6FD2" w:rsidRPr="00CD6FD2">
              <w:rPr>
                <w:rFonts w:eastAsia="仿宋" w:hint="eastAsia"/>
                <w:kern w:val="0"/>
                <w:sz w:val="20"/>
              </w:rPr>
              <w:t>建设、</w:t>
            </w:r>
            <w:r w:rsidRPr="004E2715">
              <w:rPr>
                <w:rFonts w:eastAsia="仿宋" w:hint="eastAsia"/>
                <w:kern w:val="0"/>
                <w:sz w:val="20"/>
              </w:rPr>
              <w:t>成果的推广应用</w:t>
            </w:r>
          </w:p>
        </w:tc>
        <w:tc>
          <w:tcPr>
            <w:tcW w:w="734" w:type="pct"/>
          </w:tcPr>
          <w:p w:rsidR="004E2715" w:rsidRPr="004E2715" w:rsidRDefault="004E2715" w:rsidP="004E2715">
            <w:pPr>
              <w:rPr>
                <w:rFonts w:eastAsia="仿宋"/>
                <w:kern w:val="0"/>
                <w:sz w:val="20"/>
              </w:rPr>
            </w:pPr>
            <w:r w:rsidRPr="004E2715">
              <w:rPr>
                <w:rFonts w:eastAsia="仿宋" w:hint="eastAsia"/>
                <w:kern w:val="0"/>
                <w:sz w:val="20"/>
              </w:rPr>
              <w:t>推广应用证明</w:t>
            </w:r>
            <w:r w:rsidRPr="004E2715">
              <w:rPr>
                <w:rFonts w:eastAsia="仿宋"/>
                <w:kern w:val="0"/>
                <w:sz w:val="20"/>
              </w:rPr>
              <w:t>3</w:t>
            </w:r>
          </w:p>
        </w:tc>
        <w:tc>
          <w:tcPr>
            <w:tcW w:w="447" w:type="pct"/>
          </w:tcPr>
          <w:p w:rsidR="004E2715" w:rsidRPr="00C20DDE" w:rsidRDefault="004E2715" w:rsidP="004E2715">
            <w:pPr>
              <w:spacing w:beforeLines="50" w:before="180" w:afterLines="50" w:after="180"/>
              <w:rPr>
                <w:sz w:val="24"/>
                <w:szCs w:val="24"/>
              </w:rPr>
            </w:pPr>
          </w:p>
        </w:tc>
      </w:tr>
      <w:tr w:rsidR="004E2715" w:rsidRPr="00C20DDE" w:rsidTr="00437FF1">
        <w:tc>
          <w:tcPr>
            <w:tcW w:w="388" w:type="pct"/>
          </w:tcPr>
          <w:p w:rsidR="004E2715" w:rsidRPr="004E2715" w:rsidRDefault="004E2715" w:rsidP="004E2715">
            <w:pPr>
              <w:rPr>
                <w:rFonts w:eastAsia="仿宋"/>
                <w:kern w:val="0"/>
                <w:sz w:val="20"/>
              </w:rPr>
            </w:pPr>
            <w:r w:rsidRPr="004E2715">
              <w:rPr>
                <w:rFonts w:eastAsia="仿宋" w:hint="eastAsia"/>
                <w:kern w:val="0"/>
                <w:sz w:val="20"/>
              </w:rPr>
              <w:t>7</w:t>
            </w:r>
          </w:p>
        </w:tc>
        <w:tc>
          <w:tcPr>
            <w:tcW w:w="409" w:type="pct"/>
          </w:tcPr>
          <w:p w:rsidR="004E2715" w:rsidRPr="004E2715" w:rsidRDefault="004E2715" w:rsidP="004E2715">
            <w:pPr>
              <w:rPr>
                <w:rFonts w:eastAsia="仿宋"/>
                <w:kern w:val="0"/>
                <w:sz w:val="20"/>
              </w:rPr>
            </w:pPr>
            <w:r w:rsidRPr="004E2715">
              <w:rPr>
                <w:rFonts w:eastAsia="仿宋" w:hint="eastAsia"/>
                <w:kern w:val="0"/>
                <w:sz w:val="20"/>
              </w:rPr>
              <w:t>合作研究</w:t>
            </w:r>
          </w:p>
        </w:tc>
        <w:tc>
          <w:tcPr>
            <w:tcW w:w="653" w:type="pct"/>
          </w:tcPr>
          <w:p w:rsidR="004E2715" w:rsidRPr="004E2715" w:rsidRDefault="004E2715" w:rsidP="004E2715">
            <w:pPr>
              <w:rPr>
                <w:rFonts w:eastAsia="仿宋"/>
                <w:kern w:val="0"/>
                <w:sz w:val="20"/>
              </w:rPr>
            </w:pPr>
            <w:r w:rsidRPr="004E2715">
              <w:rPr>
                <w:rFonts w:eastAsia="仿宋" w:hint="eastAsia"/>
                <w:kern w:val="0"/>
                <w:sz w:val="20"/>
              </w:rPr>
              <w:t>杨振海、鲍英慧</w:t>
            </w:r>
          </w:p>
        </w:tc>
        <w:tc>
          <w:tcPr>
            <w:tcW w:w="499" w:type="pct"/>
          </w:tcPr>
          <w:p w:rsidR="004E2715" w:rsidRPr="004E2715" w:rsidRDefault="004E2715" w:rsidP="004E2715">
            <w:pPr>
              <w:rPr>
                <w:rFonts w:eastAsia="仿宋"/>
                <w:kern w:val="0"/>
                <w:sz w:val="20"/>
              </w:rPr>
            </w:pPr>
            <w:r w:rsidRPr="004E2715">
              <w:rPr>
                <w:rFonts w:eastAsia="仿宋" w:hint="eastAsia"/>
                <w:kern w:val="0"/>
                <w:sz w:val="20"/>
              </w:rPr>
              <w:t>2011.9</w:t>
            </w:r>
          </w:p>
        </w:tc>
        <w:tc>
          <w:tcPr>
            <w:tcW w:w="1870" w:type="pct"/>
          </w:tcPr>
          <w:p w:rsidR="004E2715" w:rsidRPr="004E2715" w:rsidRDefault="004E2715" w:rsidP="004E2715">
            <w:pPr>
              <w:rPr>
                <w:rFonts w:eastAsia="仿宋"/>
                <w:kern w:val="0"/>
                <w:sz w:val="20"/>
              </w:rPr>
            </w:pPr>
            <w:r w:rsidRPr="004E2715">
              <w:rPr>
                <w:rFonts w:eastAsia="仿宋" w:hint="eastAsia"/>
                <w:kern w:val="0"/>
                <w:sz w:val="20"/>
              </w:rPr>
              <w:t>华东地区霉菌毒素污染调研、</w:t>
            </w:r>
            <w:r w:rsidR="00CD6FD2" w:rsidRPr="00CD6FD2">
              <w:rPr>
                <w:rFonts w:eastAsia="仿宋"/>
                <w:kern w:val="0"/>
                <w:sz w:val="20"/>
              </w:rPr>
              <w:t>饲料霉菌毒素生物安全综合管控体系</w:t>
            </w:r>
            <w:r w:rsidR="00CD6FD2" w:rsidRPr="00CD6FD2">
              <w:rPr>
                <w:rFonts w:eastAsia="仿宋" w:hint="eastAsia"/>
                <w:kern w:val="0"/>
                <w:sz w:val="20"/>
              </w:rPr>
              <w:t>建设、</w:t>
            </w:r>
            <w:r w:rsidRPr="004E2715">
              <w:rPr>
                <w:rFonts w:eastAsia="仿宋" w:hint="eastAsia"/>
                <w:kern w:val="0"/>
                <w:sz w:val="20"/>
              </w:rPr>
              <w:t>成果的推广应用</w:t>
            </w:r>
          </w:p>
        </w:tc>
        <w:tc>
          <w:tcPr>
            <w:tcW w:w="734" w:type="pct"/>
          </w:tcPr>
          <w:p w:rsidR="004E2715" w:rsidRPr="004E2715" w:rsidRDefault="004E2715" w:rsidP="004E2715">
            <w:pPr>
              <w:rPr>
                <w:rFonts w:eastAsia="仿宋"/>
                <w:kern w:val="0"/>
                <w:sz w:val="20"/>
              </w:rPr>
            </w:pPr>
            <w:r w:rsidRPr="004E2715">
              <w:rPr>
                <w:rFonts w:eastAsia="仿宋" w:hint="eastAsia"/>
                <w:kern w:val="0"/>
                <w:sz w:val="20"/>
              </w:rPr>
              <w:t>推广应用证明</w:t>
            </w:r>
            <w:r w:rsidRPr="004E2715">
              <w:rPr>
                <w:rFonts w:eastAsia="仿宋"/>
                <w:kern w:val="0"/>
                <w:sz w:val="20"/>
              </w:rPr>
              <w:t>4</w:t>
            </w:r>
          </w:p>
        </w:tc>
        <w:tc>
          <w:tcPr>
            <w:tcW w:w="447" w:type="pct"/>
          </w:tcPr>
          <w:p w:rsidR="004E2715" w:rsidRPr="00C20DDE" w:rsidRDefault="004E2715" w:rsidP="004E2715">
            <w:pPr>
              <w:spacing w:beforeLines="50" w:before="180" w:afterLines="50" w:after="180"/>
              <w:rPr>
                <w:sz w:val="24"/>
                <w:szCs w:val="24"/>
              </w:rPr>
            </w:pPr>
          </w:p>
        </w:tc>
      </w:tr>
    </w:tbl>
    <w:p w:rsidR="004E2715" w:rsidRDefault="004E2715" w:rsidP="004E2715">
      <w:pPr>
        <w:widowControl/>
        <w:jc w:val="center"/>
        <w:rPr>
          <w:rFonts w:ascii="宋体" w:hAnsi="宋体"/>
          <w:sz w:val="24"/>
          <w:szCs w:val="24"/>
        </w:rPr>
      </w:pPr>
    </w:p>
    <w:p w:rsidR="004E2715" w:rsidRDefault="004E2715" w:rsidP="004E2715">
      <w:pPr>
        <w:widowControl/>
        <w:jc w:val="left"/>
        <w:rPr>
          <w:rFonts w:ascii="宋体" w:hAnsi="宋体"/>
          <w:sz w:val="24"/>
          <w:szCs w:val="24"/>
        </w:rPr>
      </w:pPr>
    </w:p>
    <w:sectPr w:rsidR="004E2715">
      <w:footerReference w:type="default" r:id="rId12"/>
      <w:pgSz w:w="11907" w:h="16840"/>
      <w:pgMar w:top="1418" w:right="1304" w:bottom="1440" w:left="1418"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2D" w:rsidRDefault="00F5562D">
      <w:r>
        <w:separator/>
      </w:r>
    </w:p>
  </w:endnote>
  <w:endnote w:type="continuationSeparator" w:id="0">
    <w:p w:rsidR="00F5562D" w:rsidRDefault="00F5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fixed"/>
    <w:sig w:usb0="00000000" w:usb1="080E0000" w:usb2="00000010" w:usb3="00000000" w:csb0="00040000" w:csb1="00000000"/>
  </w:font>
  <w:font w:name="方正仿宋简体">
    <w:charset w:val="86"/>
    <w:family w:val="script"/>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Minion Pro">
    <w:altName w:val="宋体"/>
    <w:charset w:val="86"/>
    <w:family w:val="roman"/>
    <w:pitch w:val="default"/>
    <w:sig w:usb0="00000000" w:usb1="00000000" w:usb2="00000010" w:usb3="00000000" w:csb0="00040000" w:csb1="00000000"/>
  </w:font>
  <w:font w:name="仿宋">
    <w:altName w:val="Arial Unicode MS"/>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450" w:rsidRDefault="007E5450">
    <w:pPr>
      <w:pStyle w:val="ad"/>
      <w:framePr w:h="0" w:wrap="around" w:vAnchor="text" w:hAnchor="margin" w:xAlign="center" w:y="1"/>
      <w:rPr>
        <w:rStyle w:val="af1"/>
      </w:rPr>
    </w:pPr>
    <w:r>
      <w:fldChar w:fldCharType="begin"/>
    </w:r>
    <w:r>
      <w:rPr>
        <w:rStyle w:val="af1"/>
      </w:rPr>
      <w:instrText xml:space="preserve">PAGE  </w:instrText>
    </w:r>
    <w:r>
      <w:fldChar w:fldCharType="end"/>
    </w:r>
  </w:p>
  <w:p w:rsidR="007E5450" w:rsidRDefault="007E5450">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450" w:rsidRDefault="007E5450">
    <w:pPr>
      <w:pStyle w:val="ad"/>
      <w:framePr w:h="0" w:wrap="around" w:vAnchor="text" w:hAnchor="margin" w:xAlign="center" w:y="1"/>
      <w:rPr>
        <w:rStyle w:val="af1"/>
      </w:rPr>
    </w:pPr>
    <w:r>
      <w:fldChar w:fldCharType="begin"/>
    </w:r>
    <w:r>
      <w:rPr>
        <w:rStyle w:val="af1"/>
      </w:rPr>
      <w:instrText xml:space="preserve">PAGE  </w:instrText>
    </w:r>
    <w:r>
      <w:fldChar w:fldCharType="separate"/>
    </w:r>
    <w:r w:rsidR="00CD6FD2">
      <w:rPr>
        <w:rStyle w:val="af1"/>
        <w:noProof/>
      </w:rPr>
      <w:t>13</w:t>
    </w:r>
    <w:r>
      <w:fldChar w:fldCharType="end"/>
    </w:r>
  </w:p>
  <w:p w:rsidR="007E5450" w:rsidRDefault="007E5450">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D67" w:rsidRDefault="00B03D67">
    <w:pPr>
      <w:pStyle w:val="ad"/>
      <w:jc w:val="center"/>
    </w:pPr>
    <w:r>
      <w:fldChar w:fldCharType="begin"/>
    </w:r>
    <w:r>
      <w:instrText xml:space="preserve"> PAGE   \* MERGEFORMAT </w:instrText>
    </w:r>
    <w:r>
      <w:fldChar w:fldCharType="separate"/>
    </w:r>
    <w:r w:rsidR="00CD6FD2" w:rsidRPr="00CD6FD2">
      <w:rPr>
        <w:noProof/>
        <w:lang w:val="zh-CN"/>
      </w:rPr>
      <w:t>17</w:t>
    </w:r>
    <w:r>
      <w:rPr>
        <w:lang w:val="zh-CN"/>
      </w:rPr>
      <w:fldChar w:fldCharType="end"/>
    </w:r>
  </w:p>
  <w:p w:rsidR="00B03D67" w:rsidRDefault="00B03D6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2D" w:rsidRDefault="00F5562D">
      <w:r>
        <w:separator/>
      </w:r>
    </w:p>
  </w:footnote>
  <w:footnote w:type="continuationSeparator" w:id="0">
    <w:p w:rsidR="00F5562D" w:rsidRDefault="00F556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37C5"/>
    <w:multiLevelType w:val="hybridMultilevel"/>
    <w:tmpl w:val="1EC48A16"/>
    <w:lvl w:ilvl="0" w:tplc="0846C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B01880"/>
    <w:multiLevelType w:val="multilevel"/>
    <w:tmpl w:val="0EB01880"/>
    <w:lvl w:ilvl="0">
      <w:start w:val="1"/>
      <w:numFmt w:val="decimalEnclosedCircle"/>
      <w:lvlText w:val="%1"/>
      <w:lvlJc w:val="left"/>
      <w:pPr>
        <w:ind w:left="773" w:hanging="360"/>
      </w:pPr>
      <w:rPr>
        <w:rFonts w:ascii="宋体" w:eastAsia="宋体" w:cs="宋体" w:hint="default"/>
        <w:b/>
      </w:rPr>
    </w:lvl>
    <w:lvl w:ilvl="1">
      <w:start w:val="1"/>
      <w:numFmt w:val="lowerLetter"/>
      <w:lvlText w:val="%2)"/>
      <w:lvlJc w:val="left"/>
      <w:pPr>
        <w:ind w:left="1253" w:hanging="420"/>
      </w:pPr>
      <w:rPr>
        <w:rFonts w:cs="Times New Roman"/>
      </w:rPr>
    </w:lvl>
    <w:lvl w:ilvl="2">
      <w:start w:val="1"/>
      <w:numFmt w:val="lowerRoman"/>
      <w:lvlText w:val="%3."/>
      <w:lvlJc w:val="right"/>
      <w:pPr>
        <w:ind w:left="1673" w:hanging="420"/>
      </w:pPr>
      <w:rPr>
        <w:rFonts w:cs="Times New Roman"/>
      </w:rPr>
    </w:lvl>
    <w:lvl w:ilvl="3">
      <w:start w:val="1"/>
      <w:numFmt w:val="decimal"/>
      <w:lvlText w:val="%4."/>
      <w:lvlJc w:val="left"/>
      <w:pPr>
        <w:ind w:left="2093" w:hanging="420"/>
      </w:pPr>
      <w:rPr>
        <w:rFonts w:cs="Times New Roman"/>
      </w:rPr>
    </w:lvl>
    <w:lvl w:ilvl="4">
      <w:start w:val="1"/>
      <w:numFmt w:val="lowerLetter"/>
      <w:lvlText w:val="%5)"/>
      <w:lvlJc w:val="left"/>
      <w:pPr>
        <w:ind w:left="2513" w:hanging="420"/>
      </w:pPr>
      <w:rPr>
        <w:rFonts w:cs="Times New Roman"/>
      </w:rPr>
    </w:lvl>
    <w:lvl w:ilvl="5">
      <w:start w:val="1"/>
      <w:numFmt w:val="lowerRoman"/>
      <w:lvlText w:val="%6."/>
      <w:lvlJc w:val="right"/>
      <w:pPr>
        <w:ind w:left="2933" w:hanging="420"/>
      </w:pPr>
      <w:rPr>
        <w:rFonts w:cs="Times New Roman"/>
      </w:rPr>
    </w:lvl>
    <w:lvl w:ilvl="6">
      <w:start w:val="1"/>
      <w:numFmt w:val="decimal"/>
      <w:lvlText w:val="%7."/>
      <w:lvlJc w:val="left"/>
      <w:pPr>
        <w:ind w:left="3353" w:hanging="420"/>
      </w:pPr>
      <w:rPr>
        <w:rFonts w:cs="Times New Roman"/>
      </w:rPr>
    </w:lvl>
    <w:lvl w:ilvl="7">
      <w:start w:val="1"/>
      <w:numFmt w:val="lowerLetter"/>
      <w:lvlText w:val="%8)"/>
      <w:lvlJc w:val="left"/>
      <w:pPr>
        <w:ind w:left="3773" w:hanging="420"/>
      </w:pPr>
      <w:rPr>
        <w:rFonts w:cs="Times New Roman"/>
      </w:rPr>
    </w:lvl>
    <w:lvl w:ilvl="8">
      <w:start w:val="1"/>
      <w:numFmt w:val="lowerRoman"/>
      <w:lvlText w:val="%9."/>
      <w:lvlJc w:val="right"/>
      <w:pPr>
        <w:ind w:left="4193" w:hanging="420"/>
      </w:pPr>
      <w:rPr>
        <w:rFonts w:cs="Times New Roman"/>
      </w:rPr>
    </w:lvl>
  </w:abstractNum>
  <w:abstractNum w:abstractNumId="2">
    <w:nsid w:val="27C61B52"/>
    <w:multiLevelType w:val="hybridMultilevel"/>
    <w:tmpl w:val="44223AA6"/>
    <w:lvl w:ilvl="0" w:tplc="EF74FC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43E3FDE"/>
    <w:multiLevelType w:val="multilevel"/>
    <w:tmpl w:val="743E3FDE"/>
    <w:lvl w:ilvl="0">
      <w:start w:val="1"/>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720"/>
  <w:drawingGridHorizontalSpacing w:val="105"/>
  <w:displayHorizontalDrawingGridEvery w:val="2"/>
  <w:displayVerticalDrawingGridEvery w:val="2"/>
  <w:characterSpacingControl w:val="doNotCompress"/>
  <w:noLineBreaksAfter w:lang="zh-CN" w:val="$([{£¥·‘“〈《「『【〔〖〝﹙﹛﹝＄（．［｛￡￥"/>
  <w:noLineBreaksBefore w:lang="zh-CN" w:val="!%),.:;&gt;?]}¢¨°·ˇˉ―‖’”…‰′″›℃∶、。〃〉》」』】〕〗〞︶︺︾﹀﹄﹚﹜﹞！＂％＇），．：；？］｀｜｝～￠"/>
  <w:footnotePr>
    <w:footnote w:id="-1"/>
    <w:footnote w:id="0"/>
  </w:footnotePr>
  <w:endnotePr>
    <w:endnote w:id="-1"/>
    <w:endnote w:id="0"/>
  </w:endnotePr>
  <w:compat>
    <w:useFELayout/>
    <w:compatSetting w:name="compatibilityMode" w:uri="http://schemas.microsoft.com/office/word" w:val="12"/>
  </w:compat>
  <w:rsids>
    <w:rsidRoot w:val="00845D3B"/>
    <w:rsid w:val="00021935"/>
    <w:rsid w:val="000244A7"/>
    <w:rsid w:val="000255A2"/>
    <w:rsid w:val="00030CFC"/>
    <w:rsid w:val="00033F6F"/>
    <w:rsid w:val="00036D58"/>
    <w:rsid w:val="00040E2F"/>
    <w:rsid w:val="0004458B"/>
    <w:rsid w:val="00045B1B"/>
    <w:rsid w:val="000468FF"/>
    <w:rsid w:val="00046C14"/>
    <w:rsid w:val="00053797"/>
    <w:rsid w:val="00056551"/>
    <w:rsid w:val="00070014"/>
    <w:rsid w:val="00080EBC"/>
    <w:rsid w:val="00082EA0"/>
    <w:rsid w:val="000835B1"/>
    <w:rsid w:val="000908F4"/>
    <w:rsid w:val="000918CE"/>
    <w:rsid w:val="000961E3"/>
    <w:rsid w:val="000964C1"/>
    <w:rsid w:val="000A2CBD"/>
    <w:rsid w:val="000A3466"/>
    <w:rsid w:val="000A66BC"/>
    <w:rsid w:val="000C0FF1"/>
    <w:rsid w:val="000C5A8F"/>
    <w:rsid w:val="000D273C"/>
    <w:rsid w:val="000E2E39"/>
    <w:rsid w:val="000E7777"/>
    <w:rsid w:val="000F2072"/>
    <w:rsid w:val="000F2B6B"/>
    <w:rsid w:val="000F41C5"/>
    <w:rsid w:val="000F5BD6"/>
    <w:rsid w:val="000F79A9"/>
    <w:rsid w:val="00133531"/>
    <w:rsid w:val="00153A5B"/>
    <w:rsid w:val="00162B23"/>
    <w:rsid w:val="00162DEC"/>
    <w:rsid w:val="00165374"/>
    <w:rsid w:val="0017202C"/>
    <w:rsid w:val="0017263B"/>
    <w:rsid w:val="001904BA"/>
    <w:rsid w:val="001A2C87"/>
    <w:rsid w:val="001A2FBB"/>
    <w:rsid w:val="001A431F"/>
    <w:rsid w:val="001C2776"/>
    <w:rsid w:val="001C3A8E"/>
    <w:rsid w:val="001D27BD"/>
    <w:rsid w:val="001D4C4E"/>
    <w:rsid w:val="001D5736"/>
    <w:rsid w:val="002177B6"/>
    <w:rsid w:val="00222990"/>
    <w:rsid w:val="00222EB9"/>
    <w:rsid w:val="002357F6"/>
    <w:rsid w:val="00236DD6"/>
    <w:rsid w:val="002400C2"/>
    <w:rsid w:val="00241BCC"/>
    <w:rsid w:val="002422C0"/>
    <w:rsid w:val="0025256A"/>
    <w:rsid w:val="002531F5"/>
    <w:rsid w:val="00256253"/>
    <w:rsid w:val="00260DDE"/>
    <w:rsid w:val="00262ACB"/>
    <w:rsid w:val="00270B52"/>
    <w:rsid w:val="00271C6A"/>
    <w:rsid w:val="002775FC"/>
    <w:rsid w:val="002937E4"/>
    <w:rsid w:val="002A3882"/>
    <w:rsid w:val="002B2109"/>
    <w:rsid w:val="002C0E25"/>
    <w:rsid w:val="002C4028"/>
    <w:rsid w:val="002C6792"/>
    <w:rsid w:val="002D1CEB"/>
    <w:rsid w:val="002D4130"/>
    <w:rsid w:val="002E61D8"/>
    <w:rsid w:val="002E660C"/>
    <w:rsid w:val="00303A32"/>
    <w:rsid w:val="00307767"/>
    <w:rsid w:val="00321CE8"/>
    <w:rsid w:val="00322291"/>
    <w:rsid w:val="00323B43"/>
    <w:rsid w:val="00331F45"/>
    <w:rsid w:val="00336B56"/>
    <w:rsid w:val="00337806"/>
    <w:rsid w:val="00351DBE"/>
    <w:rsid w:val="00354BA4"/>
    <w:rsid w:val="00354CEF"/>
    <w:rsid w:val="00356B94"/>
    <w:rsid w:val="003647DD"/>
    <w:rsid w:val="00364F45"/>
    <w:rsid w:val="00371802"/>
    <w:rsid w:val="00371B64"/>
    <w:rsid w:val="00374902"/>
    <w:rsid w:val="00381BC8"/>
    <w:rsid w:val="00381F16"/>
    <w:rsid w:val="003878E9"/>
    <w:rsid w:val="0039714F"/>
    <w:rsid w:val="003A3872"/>
    <w:rsid w:val="003A5CEF"/>
    <w:rsid w:val="003A6E36"/>
    <w:rsid w:val="003B0910"/>
    <w:rsid w:val="003C0E5E"/>
    <w:rsid w:val="003C1CC6"/>
    <w:rsid w:val="003D332E"/>
    <w:rsid w:val="003D37D8"/>
    <w:rsid w:val="003D62B6"/>
    <w:rsid w:val="003D6A4E"/>
    <w:rsid w:val="003F0374"/>
    <w:rsid w:val="004044C6"/>
    <w:rsid w:val="00414F70"/>
    <w:rsid w:val="00416435"/>
    <w:rsid w:val="00426AF9"/>
    <w:rsid w:val="0043251F"/>
    <w:rsid w:val="004336FC"/>
    <w:rsid w:val="004358AB"/>
    <w:rsid w:val="00435FB5"/>
    <w:rsid w:val="00437FF1"/>
    <w:rsid w:val="004434DC"/>
    <w:rsid w:val="00450E71"/>
    <w:rsid w:val="00463A3B"/>
    <w:rsid w:val="00467770"/>
    <w:rsid w:val="00470D49"/>
    <w:rsid w:val="0047114C"/>
    <w:rsid w:val="00484B8A"/>
    <w:rsid w:val="0048673F"/>
    <w:rsid w:val="004A3334"/>
    <w:rsid w:val="004A3605"/>
    <w:rsid w:val="004C05A3"/>
    <w:rsid w:val="004C1E1F"/>
    <w:rsid w:val="004C1FC9"/>
    <w:rsid w:val="004C2C72"/>
    <w:rsid w:val="004D5A82"/>
    <w:rsid w:val="004E157A"/>
    <w:rsid w:val="004E2715"/>
    <w:rsid w:val="004E6CFD"/>
    <w:rsid w:val="004F4AEF"/>
    <w:rsid w:val="00500D7D"/>
    <w:rsid w:val="00513754"/>
    <w:rsid w:val="00514115"/>
    <w:rsid w:val="005242E7"/>
    <w:rsid w:val="00526720"/>
    <w:rsid w:val="005279DB"/>
    <w:rsid w:val="00543431"/>
    <w:rsid w:val="0054422A"/>
    <w:rsid w:val="00546B01"/>
    <w:rsid w:val="00552159"/>
    <w:rsid w:val="00553BC5"/>
    <w:rsid w:val="005556A1"/>
    <w:rsid w:val="0055611E"/>
    <w:rsid w:val="00566A40"/>
    <w:rsid w:val="005740A2"/>
    <w:rsid w:val="00574B2B"/>
    <w:rsid w:val="00581400"/>
    <w:rsid w:val="00591A62"/>
    <w:rsid w:val="00591C30"/>
    <w:rsid w:val="00592ED6"/>
    <w:rsid w:val="005960AE"/>
    <w:rsid w:val="005A39BC"/>
    <w:rsid w:val="005A698E"/>
    <w:rsid w:val="005B01ED"/>
    <w:rsid w:val="005B20EE"/>
    <w:rsid w:val="005B445E"/>
    <w:rsid w:val="005B4BB8"/>
    <w:rsid w:val="005B6D42"/>
    <w:rsid w:val="005C08B6"/>
    <w:rsid w:val="005C4577"/>
    <w:rsid w:val="005D66E0"/>
    <w:rsid w:val="005E2AED"/>
    <w:rsid w:val="005F2EDC"/>
    <w:rsid w:val="005F35CE"/>
    <w:rsid w:val="005F6C13"/>
    <w:rsid w:val="0060031F"/>
    <w:rsid w:val="0060069D"/>
    <w:rsid w:val="0060333E"/>
    <w:rsid w:val="00605F98"/>
    <w:rsid w:val="0060723E"/>
    <w:rsid w:val="00607F11"/>
    <w:rsid w:val="0061165D"/>
    <w:rsid w:val="00613E06"/>
    <w:rsid w:val="006158C3"/>
    <w:rsid w:val="00617866"/>
    <w:rsid w:val="0062091E"/>
    <w:rsid w:val="00621868"/>
    <w:rsid w:val="00621EB3"/>
    <w:rsid w:val="00653E92"/>
    <w:rsid w:val="006613EE"/>
    <w:rsid w:val="00667955"/>
    <w:rsid w:val="00673E29"/>
    <w:rsid w:val="00682280"/>
    <w:rsid w:val="006903AF"/>
    <w:rsid w:val="00691E2E"/>
    <w:rsid w:val="00695B44"/>
    <w:rsid w:val="006A0AC6"/>
    <w:rsid w:val="006A2D02"/>
    <w:rsid w:val="006B14E5"/>
    <w:rsid w:val="006B706B"/>
    <w:rsid w:val="006C0DB2"/>
    <w:rsid w:val="006D7699"/>
    <w:rsid w:val="006E0F7A"/>
    <w:rsid w:val="006E3684"/>
    <w:rsid w:val="006E5273"/>
    <w:rsid w:val="006E5762"/>
    <w:rsid w:val="006F54AF"/>
    <w:rsid w:val="006F6B8F"/>
    <w:rsid w:val="00702F4F"/>
    <w:rsid w:val="00702FB5"/>
    <w:rsid w:val="0070370A"/>
    <w:rsid w:val="0070746C"/>
    <w:rsid w:val="0072181B"/>
    <w:rsid w:val="00721E66"/>
    <w:rsid w:val="00726F75"/>
    <w:rsid w:val="00730BEA"/>
    <w:rsid w:val="00732D9B"/>
    <w:rsid w:val="00740A96"/>
    <w:rsid w:val="00745325"/>
    <w:rsid w:val="007522BE"/>
    <w:rsid w:val="00765AF2"/>
    <w:rsid w:val="0077145A"/>
    <w:rsid w:val="007778C4"/>
    <w:rsid w:val="00783324"/>
    <w:rsid w:val="0078703E"/>
    <w:rsid w:val="007A04F0"/>
    <w:rsid w:val="007A15CD"/>
    <w:rsid w:val="007A3CE5"/>
    <w:rsid w:val="007A6D91"/>
    <w:rsid w:val="007B484B"/>
    <w:rsid w:val="007B7A3D"/>
    <w:rsid w:val="007D15ED"/>
    <w:rsid w:val="007D2FA2"/>
    <w:rsid w:val="007D31F5"/>
    <w:rsid w:val="007E3695"/>
    <w:rsid w:val="007E5450"/>
    <w:rsid w:val="007E68F6"/>
    <w:rsid w:val="007F1017"/>
    <w:rsid w:val="007F7F27"/>
    <w:rsid w:val="00815455"/>
    <w:rsid w:val="008237E7"/>
    <w:rsid w:val="00823842"/>
    <w:rsid w:val="00826E0C"/>
    <w:rsid w:val="00827794"/>
    <w:rsid w:val="0083672F"/>
    <w:rsid w:val="00840958"/>
    <w:rsid w:val="0084405D"/>
    <w:rsid w:val="00844554"/>
    <w:rsid w:val="00845D3B"/>
    <w:rsid w:val="00847635"/>
    <w:rsid w:val="00860E5F"/>
    <w:rsid w:val="00864E59"/>
    <w:rsid w:val="00866599"/>
    <w:rsid w:val="00874506"/>
    <w:rsid w:val="0088707D"/>
    <w:rsid w:val="00890B7E"/>
    <w:rsid w:val="00890D29"/>
    <w:rsid w:val="008930F4"/>
    <w:rsid w:val="008A0521"/>
    <w:rsid w:val="008A698A"/>
    <w:rsid w:val="008B01D7"/>
    <w:rsid w:val="008B1666"/>
    <w:rsid w:val="008B7726"/>
    <w:rsid w:val="008C11DF"/>
    <w:rsid w:val="008C5CDD"/>
    <w:rsid w:val="008D27FD"/>
    <w:rsid w:val="008D3BDC"/>
    <w:rsid w:val="008D43CC"/>
    <w:rsid w:val="008E10B2"/>
    <w:rsid w:val="008E1823"/>
    <w:rsid w:val="008E5207"/>
    <w:rsid w:val="008E72B0"/>
    <w:rsid w:val="008E7C05"/>
    <w:rsid w:val="008F5121"/>
    <w:rsid w:val="008F6881"/>
    <w:rsid w:val="00904F7D"/>
    <w:rsid w:val="00906E67"/>
    <w:rsid w:val="009120B7"/>
    <w:rsid w:val="00912C4C"/>
    <w:rsid w:val="00920072"/>
    <w:rsid w:val="009208FF"/>
    <w:rsid w:val="00927485"/>
    <w:rsid w:val="00927699"/>
    <w:rsid w:val="00937A6B"/>
    <w:rsid w:val="00955041"/>
    <w:rsid w:val="009618C0"/>
    <w:rsid w:val="009644A3"/>
    <w:rsid w:val="009714BC"/>
    <w:rsid w:val="00974A0E"/>
    <w:rsid w:val="00980A28"/>
    <w:rsid w:val="009849C1"/>
    <w:rsid w:val="00994705"/>
    <w:rsid w:val="009A03B9"/>
    <w:rsid w:val="009A1FCD"/>
    <w:rsid w:val="009B4A88"/>
    <w:rsid w:val="009B4AC1"/>
    <w:rsid w:val="009C3B70"/>
    <w:rsid w:val="009D1B9E"/>
    <w:rsid w:val="009D2B50"/>
    <w:rsid w:val="009D5D26"/>
    <w:rsid w:val="009D651E"/>
    <w:rsid w:val="009D7139"/>
    <w:rsid w:val="009F1AFC"/>
    <w:rsid w:val="009F7790"/>
    <w:rsid w:val="00A1123C"/>
    <w:rsid w:val="00A138D3"/>
    <w:rsid w:val="00A24344"/>
    <w:rsid w:val="00A33F8D"/>
    <w:rsid w:val="00A43208"/>
    <w:rsid w:val="00A4480C"/>
    <w:rsid w:val="00A450A0"/>
    <w:rsid w:val="00A500DE"/>
    <w:rsid w:val="00A653D2"/>
    <w:rsid w:val="00A659B0"/>
    <w:rsid w:val="00A667B2"/>
    <w:rsid w:val="00A675C4"/>
    <w:rsid w:val="00A8088A"/>
    <w:rsid w:val="00A83A90"/>
    <w:rsid w:val="00A85EEC"/>
    <w:rsid w:val="00A872B1"/>
    <w:rsid w:val="00A94141"/>
    <w:rsid w:val="00A97D60"/>
    <w:rsid w:val="00AA23BB"/>
    <w:rsid w:val="00AA5A11"/>
    <w:rsid w:val="00AB0A09"/>
    <w:rsid w:val="00AB7A3E"/>
    <w:rsid w:val="00AC1A72"/>
    <w:rsid w:val="00AD1568"/>
    <w:rsid w:val="00AE090B"/>
    <w:rsid w:val="00AE58CF"/>
    <w:rsid w:val="00AE6523"/>
    <w:rsid w:val="00AF2454"/>
    <w:rsid w:val="00AF6092"/>
    <w:rsid w:val="00B03D67"/>
    <w:rsid w:val="00B0732D"/>
    <w:rsid w:val="00B206ED"/>
    <w:rsid w:val="00B4103C"/>
    <w:rsid w:val="00B72659"/>
    <w:rsid w:val="00B74542"/>
    <w:rsid w:val="00B75FB3"/>
    <w:rsid w:val="00B8216B"/>
    <w:rsid w:val="00B85F42"/>
    <w:rsid w:val="00B903F4"/>
    <w:rsid w:val="00BA0154"/>
    <w:rsid w:val="00BB032A"/>
    <w:rsid w:val="00BB0F70"/>
    <w:rsid w:val="00BC5789"/>
    <w:rsid w:val="00BD1BE8"/>
    <w:rsid w:val="00BD2B2F"/>
    <w:rsid w:val="00BE2C8D"/>
    <w:rsid w:val="00BE7B3B"/>
    <w:rsid w:val="00C0085A"/>
    <w:rsid w:val="00C02660"/>
    <w:rsid w:val="00C057BC"/>
    <w:rsid w:val="00C1099F"/>
    <w:rsid w:val="00C24002"/>
    <w:rsid w:val="00C34F47"/>
    <w:rsid w:val="00C43EC6"/>
    <w:rsid w:val="00C463D8"/>
    <w:rsid w:val="00C47B2E"/>
    <w:rsid w:val="00C5178A"/>
    <w:rsid w:val="00C5229E"/>
    <w:rsid w:val="00C5288C"/>
    <w:rsid w:val="00C76B62"/>
    <w:rsid w:val="00C76FD2"/>
    <w:rsid w:val="00C81A8B"/>
    <w:rsid w:val="00C83672"/>
    <w:rsid w:val="00C852D2"/>
    <w:rsid w:val="00C9256D"/>
    <w:rsid w:val="00C95CB9"/>
    <w:rsid w:val="00CD6FD2"/>
    <w:rsid w:val="00CE1AE0"/>
    <w:rsid w:val="00CF1D5C"/>
    <w:rsid w:val="00CF42DA"/>
    <w:rsid w:val="00CF4CC1"/>
    <w:rsid w:val="00D01ACF"/>
    <w:rsid w:val="00D04705"/>
    <w:rsid w:val="00D1185D"/>
    <w:rsid w:val="00D12200"/>
    <w:rsid w:val="00D170BF"/>
    <w:rsid w:val="00D3038B"/>
    <w:rsid w:val="00D37D06"/>
    <w:rsid w:val="00D4062A"/>
    <w:rsid w:val="00D57DB0"/>
    <w:rsid w:val="00D61279"/>
    <w:rsid w:val="00D62E55"/>
    <w:rsid w:val="00D65646"/>
    <w:rsid w:val="00D74C66"/>
    <w:rsid w:val="00D76F0E"/>
    <w:rsid w:val="00D773DD"/>
    <w:rsid w:val="00DA5441"/>
    <w:rsid w:val="00DB4BEE"/>
    <w:rsid w:val="00DB5BE1"/>
    <w:rsid w:val="00DC28E2"/>
    <w:rsid w:val="00DC2A7B"/>
    <w:rsid w:val="00DD3839"/>
    <w:rsid w:val="00DE047B"/>
    <w:rsid w:val="00DE34F9"/>
    <w:rsid w:val="00DE4C97"/>
    <w:rsid w:val="00DE5D58"/>
    <w:rsid w:val="00E07A89"/>
    <w:rsid w:val="00E158B8"/>
    <w:rsid w:val="00E15E3B"/>
    <w:rsid w:val="00E27A35"/>
    <w:rsid w:val="00E30492"/>
    <w:rsid w:val="00E41178"/>
    <w:rsid w:val="00E507E1"/>
    <w:rsid w:val="00E512AF"/>
    <w:rsid w:val="00E5544C"/>
    <w:rsid w:val="00E570B6"/>
    <w:rsid w:val="00E6373C"/>
    <w:rsid w:val="00E63830"/>
    <w:rsid w:val="00E7658D"/>
    <w:rsid w:val="00E81D33"/>
    <w:rsid w:val="00E82E62"/>
    <w:rsid w:val="00E94E66"/>
    <w:rsid w:val="00E97409"/>
    <w:rsid w:val="00EA5243"/>
    <w:rsid w:val="00EB34D4"/>
    <w:rsid w:val="00EB55F1"/>
    <w:rsid w:val="00EC0372"/>
    <w:rsid w:val="00EC4B5F"/>
    <w:rsid w:val="00ED0FDD"/>
    <w:rsid w:val="00ED6AE3"/>
    <w:rsid w:val="00ED727B"/>
    <w:rsid w:val="00EE2828"/>
    <w:rsid w:val="00EE6961"/>
    <w:rsid w:val="00EF13F6"/>
    <w:rsid w:val="00EF1B4C"/>
    <w:rsid w:val="00EF2F99"/>
    <w:rsid w:val="00EF3544"/>
    <w:rsid w:val="00F01847"/>
    <w:rsid w:val="00F13A2D"/>
    <w:rsid w:val="00F204DB"/>
    <w:rsid w:val="00F218B7"/>
    <w:rsid w:val="00F25C72"/>
    <w:rsid w:val="00F34815"/>
    <w:rsid w:val="00F37E68"/>
    <w:rsid w:val="00F45191"/>
    <w:rsid w:val="00F467E1"/>
    <w:rsid w:val="00F47F9C"/>
    <w:rsid w:val="00F507DA"/>
    <w:rsid w:val="00F54B77"/>
    <w:rsid w:val="00F5562D"/>
    <w:rsid w:val="00F6259B"/>
    <w:rsid w:val="00F64A85"/>
    <w:rsid w:val="00F7447F"/>
    <w:rsid w:val="00F82195"/>
    <w:rsid w:val="00F85723"/>
    <w:rsid w:val="00F946F1"/>
    <w:rsid w:val="00F97CD4"/>
    <w:rsid w:val="00FA23D9"/>
    <w:rsid w:val="00FA597D"/>
    <w:rsid w:val="00FB1A5E"/>
    <w:rsid w:val="00FB2FC5"/>
    <w:rsid w:val="00FC5145"/>
    <w:rsid w:val="00FD0644"/>
    <w:rsid w:val="00FE1707"/>
    <w:rsid w:val="00FE3D57"/>
    <w:rsid w:val="00FE560B"/>
    <w:rsid w:val="00FF0989"/>
    <w:rsid w:val="00FF28F6"/>
    <w:rsid w:val="00FF5EA1"/>
    <w:rsid w:val="00FF73F2"/>
    <w:rsid w:val="02243F85"/>
    <w:rsid w:val="06475E49"/>
    <w:rsid w:val="549E0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qFormat="1"/>
    <w:lsdException w:name="toc 3" w:semiHidden="0"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unhideWhenUsed="1"/>
    <w:lsdException w:name="footnote text" w:locked="1" w:unhideWhenUsed="1"/>
    <w:lsdException w:name="annotation text" w:semiHidden="0" w:qFormat="1"/>
    <w:lsdException w:name="header" w:semiHidden="0" w:qFormat="1"/>
    <w:lsdException w:name="footer" w:semiHidden="0" w:uiPriority="0" w:qFormat="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semiHidden="0" w:qFormat="1"/>
    <w:lsdException w:name="line number" w:locked="1" w:unhideWhenUsed="1"/>
    <w:lsdException w:name="page number" w:uiPriority="0" w:qFormat="1"/>
    <w:lsdException w:name="endnote reference" w:locked="1" w:unhideWhenUsed="1"/>
    <w:lsdException w:name="endnote text" w:semiHidden="0" w:qFormat="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unhideWhenUsed="1" w:qFormat="1"/>
    <w:lsdException w:name="Body Text" w:qFormat="1"/>
    <w:lsdException w:name="Body Text Indent"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qFormat="1"/>
    <w:lsdException w:name="Body Text Indent 3" w:qFormat="1"/>
    <w:lsdException w:name="Block Text" w:qFormat="1"/>
    <w:lsdException w:name="Hyperlink" w:semiHidden="0" w:qFormat="1"/>
    <w:lsdException w:name="FollowedHyperlink" w:qFormat="1"/>
    <w:lsdException w:name="Strong" w:semiHidden="0" w:uiPriority="0" w:qFormat="1"/>
    <w:lsdException w:name="Emphasis" w:semiHidden="0" w:qFormat="1"/>
    <w:lsdException w:name="Document Map" w:qFormat="1"/>
    <w:lsdException w:name="Plain Text" w:semiHidden="0" w:uiPriority="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semiHidden="0" w:unhideWhenUsed="1" w:qFormat="1"/>
    <w:lsdException w:name="annotation subject" w:semiHidden="0" w:qFormat="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semiHidden="0" w:qFormat="1"/>
    <w:lsdException w:name="Table Grid"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rFonts w:ascii="Times New Roman" w:eastAsia="宋体" w:hAnsi="Times New Roman"/>
      <w:kern w:val="2"/>
      <w:sz w:val="21"/>
    </w:rPr>
  </w:style>
  <w:style w:type="paragraph" w:styleId="1">
    <w:name w:val="heading 1"/>
    <w:basedOn w:val="a"/>
    <w:next w:val="a"/>
    <w:link w:val="1Char"/>
    <w:uiPriority w:val="99"/>
    <w:qFormat/>
    <w:pPr>
      <w:keepNext/>
      <w:spacing w:beforeLines="100" w:afterLines="50"/>
      <w:jc w:val="center"/>
      <w:outlineLvl w:val="0"/>
    </w:pPr>
    <w:rPr>
      <w:rFonts w:eastAsia="黑体"/>
      <w:b/>
      <w:sz w:val="44"/>
    </w:rPr>
  </w:style>
  <w:style w:type="paragraph" w:styleId="2">
    <w:name w:val="heading 2"/>
    <w:basedOn w:val="a"/>
    <w:next w:val="a"/>
    <w:link w:val="2Char"/>
    <w:uiPriority w:val="99"/>
    <w:qFormat/>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uiPriority w:val="99"/>
    <w:qFormat/>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link w:val="4Char"/>
    <w:uiPriority w:val="99"/>
    <w:qFormat/>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a5">
    <w:name w:val="Document Map"/>
    <w:basedOn w:val="a"/>
    <w:link w:val="Char1"/>
    <w:uiPriority w:val="99"/>
    <w:semiHidden/>
    <w:qFormat/>
    <w:pPr>
      <w:shd w:val="clear" w:color="auto" w:fill="000080"/>
    </w:pPr>
  </w:style>
  <w:style w:type="paragraph" w:styleId="a6">
    <w:name w:val="Body Text"/>
    <w:basedOn w:val="a"/>
    <w:link w:val="Char2"/>
    <w:uiPriority w:val="99"/>
    <w:semiHidden/>
    <w:qFormat/>
    <w:pPr>
      <w:spacing w:after="120"/>
    </w:pPr>
  </w:style>
  <w:style w:type="paragraph" w:styleId="a7">
    <w:name w:val="Body Text Indent"/>
    <w:basedOn w:val="a"/>
    <w:link w:val="Char3"/>
    <w:uiPriority w:val="99"/>
    <w:semiHidden/>
    <w:qFormat/>
    <w:pPr>
      <w:ind w:firstLine="660"/>
    </w:pPr>
    <w:rPr>
      <w:rFonts w:eastAsia="仿宋_GB2312"/>
      <w:sz w:val="32"/>
    </w:rPr>
  </w:style>
  <w:style w:type="paragraph" w:styleId="a8">
    <w:name w:val="Block Text"/>
    <w:basedOn w:val="a"/>
    <w:uiPriority w:val="99"/>
    <w:semiHidden/>
    <w:qFormat/>
    <w:pPr>
      <w:ind w:leftChars="171" w:left="359" w:rightChars="269" w:right="565" w:firstLine="1"/>
      <w:jc w:val="center"/>
    </w:pPr>
    <w:rPr>
      <w:rFonts w:eastAsia="黑体"/>
      <w:b/>
      <w:bCs/>
      <w:sz w:val="32"/>
      <w:szCs w:val="24"/>
    </w:rPr>
  </w:style>
  <w:style w:type="paragraph" w:styleId="30">
    <w:name w:val="toc 3"/>
    <w:basedOn w:val="a"/>
    <w:next w:val="a"/>
    <w:uiPriority w:val="99"/>
    <w:qFormat/>
    <w:pPr>
      <w:widowControl/>
      <w:spacing w:after="100" w:line="276" w:lineRule="auto"/>
      <w:ind w:left="440"/>
      <w:jc w:val="left"/>
    </w:pPr>
    <w:rPr>
      <w:rFonts w:ascii="Calibri" w:hAnsi="Calibri"/>
      <w:kern w:val="0"/>
      <w:sz w:val="22"/>
      <w:szCs w:val="22"/>
    </w:rPr>
  </w:style>
  <w:style w:type="paragraph" w:styleId="a9">
    <w:name w:val="Plain Text"/>
    <w:basedOn w:val="a"/>
    <w:link w:val="Char4"/>
    <w:qFormat/>
    <w:pPr>
      <w:spacing w:line="360" w:lineRule="auto"/>
      <w:ind w:firstLineChars="200" w:firstLine="480"/>
    </w:pPr>
    <w:rPr>
      <w:rFonts w:ascii="仿宋_GB2312"/>
      <w:sz w:val="24"/>
    </w:rPr>
  </w:style>
  <w:style w:type="paragraph" w:styleId="aa">
    <w:name w:val="Date"/>
    <w:basedOn w:val="a"/>
    <w:next w:val="a"/>
    <w:link w:val="Char5"/>
    <w:qFormat/>
    <w:pPr>
      <w:ind w:leftChars="2500" w:left="100"/>
    </w:pPr>
  </w:style>
  <w:style w:type="paragraph" w:styleId="20">
    <w:name w:val="Body Text Indent 2"/>
    <w:basedOn w:val="a"/>
    <w:link w:val="2Char0"/>
    <w:uiPriority w:val="99"/>
    <w:semiHidden/>
    <w:qFormat/>
    <w:pPr>
      <w:spacing w:after="120" w:line="480" w:lineRule="auto"/>
      <w:ind w:leftChars="200" w:left="420"/>
    </w:pPr>
  </w:style>
  <w:style w:type="paragraph" w:styleId="ab">
    <w:name w:val="endnote text"/>
    <w:basedOn w:val="a"/>
    <w:link w:val="Char6"/>
    <w:uiPriority w:val="99"/>
    <w:qFormat/>
    <w:pPr>
      <w:snapToGrid w:val="0"/>
      <w:jc w:val="left"/>
    </w:pPr>
    <w:rPr>
      <w:rFonts w:ascii="Cambria" w:eastAsia="黑体" w:hAnsi="Cambria"/>
      <w:b/>
      <w:bCs/>
      <w:sz w:val="52"/>
      <w:szCs w:val="32"/>
    </w:rPr>
  </w:style>
  <w:style w:type="paragraph" w:styleId="ac">
    <w:name w:val="Balloon Text"/>
    <w:basedOn w:val="a"/>
    <w:link w:val="Char7"/>
    <w:uiPriority w:val="99"/>
    <w:qFormat/>
    <w:rPr>
      <w:sz w:val="18"/>
      <w:szCs w:val="18"/>
    </w:rPr>
  </w:style>
  <w:style w:type="paragraph" w:styleId="ad">
    <w:name w:val="footer"/>
    <w:basedOn w:val="a"/>
    <w:link w:val="Char8"/>
    <w:qFormat/>
    <w:pPr>
      <w:tabs>
        <w:tab w:val="center" w:pos="4153"/>
        <w:tab w:val="right" w:pos="8306"/>
      </w:tabs>
      <w:snapToGrid w:val="0"/>
      <w:jc w:val="left"/>
    </w:pPr>
    <w:rPr>
      <w:sz w:val="18"/>
      <w:szCs w:val="18"/>
    </w:rPr>
  </w:style>
  <w:style w:type="paragraph" w:styleId="ae">
    <w:name w:val="header"/>
    <w:basedOn w:val="a"/>
    <w:link w:val="Char9"/>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pPr>
      <w:widowControl/>
      <w:tabs>
        <w:tab w:val="right" w:leader="dot" w:pos="8720"/>
      </w:tabs>
      <w:spacing w:after="100" w:line="276" w:lineRule="auto"/>
      <w:jc w:val="left"/>
    </w:pPr>
    <w:rPr>
      <w:rFonts w:ascii="方正小标宋简体" w:hAnsi="宋体"/>
      <w:b/>
      <w:bCs/>
      <w:kern w:val="0"/>
      <w:sz w:val="22"/>
      <w:szCs w:val="22"/>
    </w:rPr>
  </w:style>
  <w:style w:type="paragraph" w:styleId="31">
    <w:name w:val="Body Text Indent 3"/>
    <w:basedOn w:val="a"/>
    <w:link w:val="3Char0"/>
    <w:uiPriority w:val="99"/>
    <w:semiHidden/>
    <w:qFormat/>
    <w:pPr>
      <w:ind w:firstLineChars="200" w:firstLine="420"/>
    </w:pPr>
  </w:style>
  <w:style w:type="paragraph" w:styleId="21">
    <w:name w:val="toc 2"/>
    <w:basedOn w:val="a"/>
    <w:next w:val="a"/>
    <w:uiPriority w:val="99"/>
    <w:qFormat/>
    <w:pPr>
      <w:widowControl/>
      <w:spacing w:after="100" w:line="276" w:lineRule="auto"/>
      <w:ind w:left="220"/>
      <w:jc w:val="left"/>
    </w:pPr>
    <w:rPr>
      <w:rFonts w:ascii="Calibri" w:hAnsi="Calibri"/>
      <w:kern w:val="0"/>
      <w:sz w:val="22"/>
      <w:szCs w:val="22"/>
    </w:rPr>
  </w:style>
  <w:style w:type="paragraph" w:styleId="af">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uiPriority w:val="99"/>
    <w:semiHidden/>
    <w:qFormat/>
    <w:pPr>
      <w:widowControl/>
      <w:snapToGrid w:val="0"/>
    </w:pPr>
  </w:style>
  <w:style w:type="paragraph" w:styleId="af0">
    <w:name w:val="Title"/>
    <w:basedOn w:val="a"/>
    <w:next w:val="a"/>
    <w:link w:val="Chara"/>
    <w:uiPriority w:val="99"/>
    <w:qFormat/>
    <w:pPr>
      <w:spacing w:before="240" w:after="60"/>
      <w:jc w:val="center"/>
      <w:outlineLvl w:val="0"/>
    </w:pPr>
    <w:rPr>
      <w:rFonts w:ascii="Cambria" w:eastAsia="黑体" w:hAnsi="Cambria"/>
      <w:b/>
      <w:bCs/>
      <w:sz w:val="52"/>
      <w:szCs w:val="32"/>
    </w:rPr>
  </w:style>
  <w:style w:type="character" w:styleId="af1">
    <w:name w:val="page number"/>
    <w:basedOn w:val="a0"/>
    <w:semiHidden/>
    <w:qFormat/>
    <w:rPr>
      <w:rFonts w:cs="Times New Roman"/>
    </w:rPr>
  </w:style>
  <w:style w:type="character" w:styleId="af2">
    <w:name w:val="FollowedHyperlink"/>
    <w:basedOn w:val="a0"/>
    <w:uiPriority w:val="99"/>
    <w:semiHidden/>
    <w:qFormat/>
    <w:rPr>
      <w:rFonts w:cs="Times New Roman"/>
      <w:color w:val="800080"/>
      <w:u w:val="single"/>
    </w:rPr>
  </w:style>
  <w:style w:type="character" w:styleId="af3">
    <w:name w:val="Emphasis"/>
    <w:basedOn w:val="a0"/>
    <w:uiPriority w:val="99"/>
    <w:qFormat/>
    <w:rPr>
      <w:rFonts w:cs="Times New Roman"/>
      <w:color w:val="CC0000"/>
    </w:rPr>
  </w:style>
  <w:style w:type="character" w:styleId="af4">
    <w:name w:val="Hyperlink"/>
    <w:basedOn w:val="a0"/>
    <w:uiPriority w:val="99"/>
    <w:qFormat/>
    <w:rPr>
      <w:rFonts w:cs="Times New Roman"/>
      <w:color w:val="0000FF"/>
      <w:u w:val="single"/>
    </w:rPr>
  </w:style>
  <w:style w:type="character" w:styleId="af5">
    <w:name w:val="annotation reference"/>
    <w:basedOn w:val="a0"/>
    <w:uiPriority w:val="99"/>
    <w:qFormat/>
    <w:rPr>
      <w:rFonts w:cs="Times New Roman"/>
      <w:sz w:val="21"/>
    </w:rPr>
  </w:style>
  <w:style w:type="table" w:styleId="af6">
    <w:name w:val="Table Grid"/>
    <w:basedOn w:val="a1"/>
    <w:uiPriority w:val="59"/>
    <w:qFormat/>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标题 1 Char"/>
    <w:basedOn w:val="a0"/>
    <w:link w:val="1"/>
    <w:uiPriority w:val="99"/>
    <w:qFormat/>
    <w:locked/>
    <w:rPr>
      <w:rFonts w:ascii="Times New Roman" w:eastAsia="黑体" w:hAnsi="Times New Roman" w:cs="Times New Roman"/>
      <w:b/>
      <w:kern w:val="2"/>
      <w:sz w:val="20"/>
      <w:szCs w:val="20"/>
    </w:rPr>
  </w:style>
  <w:style w:type="character" w:customStyle="1" w:styleId="2Char">
    <w:name w:val="标题 2 Char"/>
    <w:basedOn w:val="a0"/>
    <w:link w:val="2"/>
    <w:uiPriority w:val="99"/>
    <w:qFormat/>
    <w:locked/>
    <w:rPr>
      <w:rFonts w:ascii="仿宋_GB2312" w:eastAsia="仿宋_GB2312" w:hAnsi="宋体" w:cs="Times New Roman"/>
      <w:b/>
      <w:bCs/>
      <w:kern w:val="2"/>
      <w:sz w:val="30"/>
      <w:szCs w:val="30"/>
    </w:rPr>
  </w:style>
  <w:style w:type="character" w:customStyle="1" w:styleId="3Char">
    <w:name w:val="标题 3 Char"/>
    <w:basedOn w:val="a0"/>
    <w:link w:val="3"/>
    <w:uiPriority w:val="99"/>
    <w:qFormat/>
    <w:locked/>
    <w:rPr>
      <w:rFonts w:ascii="Times New Roman" w:eastAsia="仿宋_GB2312" w:hAnsi="Times New Roman" w:cs="Times New Roman"/>
      <w:b/>
      <w:kern w:val="2"/>
      <w:sz w:val="20"/>
      <w:szCs w:val="20"/>
    </w:rPr>
  </w:style>
  <w:style w:type="character" w:customStyle="1" w:styleId="4Char">
    <w:name w:val="标题 4 Char"/>
    <w:basedOn w:val="a0"/>
    <w:link w:val="4"/>
    <w:uiPriority w:val="99"/>
    <w:qFormat/>
    <w:locked/>
    <w:rPr>
      <w:rFonts w:ascii="Cambria" w:eastAsia="宋体" w:hAnsi="Cambria" w:cs="Times New Roman"/>
      <w:bCs/>
      <w:kern w:val="2"/>
      <w:sz w:val="28"/>
      <w:szCs w:val="28"/>
    </w:rPr>
  </w:style>
  <w:style w:type="character" w:customStyle="1" w:styleId="Char0">
    <w:name w:val="批注文字 Char"/>
    <w:basedOn w:val="a0"/>
    <w:link w:val="a4"/>
    <w:uiPriority w:val="99"/>
    <w:qFormat/>
    <w:locked/>
    <w:rPr>
      <w:rFonts w:ascii="Times New Roman" w:eastAsia="宋体" w:hAnsi="Times New Roman" w:cs="Times New Roman"/>
      <w:kern w:val="2"/>
      <w:sz w:val="20"/>
      <w:szCs w:val="20"/>
    </w:rPr>
  </w:style>
  <w:style w:type="character" w:customStyle="1" w:styleId="Char4">
    <w:name w:val="纯文本 Char"/>
    <w:basedOn w:val="a0"/>
    <w:link w:val="a9"/>
    <w:qFormat/>
    <w:locked/>
    <w:rPr>
      <w:rFonts w:ascii="仿宋_GB2312" w:eastAsia="宋体" w:hAnsi="Times New Roman" w:cs="Times New Roman"/>
      <w:kern w:val="2"/>
      <w:sz w:val="20"/>
      <w:szCs w:val="20"/>
    </w:rPr>
  </w:style>
  <w:style w:type="paragraph" w:customStyle="1" w:styleId="Style8">
    <w:name w:val="_Style 8"/>
    <w:basedOn w:val="a"/>
    <w:next w:val="a"/>
    <w:uiPriority w:val="99"/>
    <w:qFormat/>
    <w:pPr>
      <w:spacing w:line="360" w:lineRule="auto"/>
      <w:ind w:firstLineChars="200" w:firstLine="480"/>
    </w:pPr>
    <w:rPr>
      <w:rFonts w:ascii="仿宋_GB2312"/>
      <w:sz w:val="24"/>
    </w:rPr>
  </w:style>
  <w:style w:type="character" w:customStyle="1" w:styleId="Char7">
    <w:name w:val="批注框文本 Char"/>
    <w:basedOn w:val="a0"/>
    <w:link w:val="ac"/>
    <w:uiPriority w:val="99"/>
    <w:qFormat/>
    <w:locked/>
    <w:rPr>
      <w:rFonts w:ascii="Times New Roman" w:eastAsia="宋体" w:hAnsi="Times New Roman" w:cs="Times New Roman"/>
      <w:kern w:val="2"/>
      <w:sz w:val="18"/>
      <w:szCs w:val="18"/>
    </w:rPr>
  </w:style>
  <w:style w:type="character" w:customStyle="1" w:styleId="Char9">
    <w:name w:val="页眉 Char"/>
    <w:basedOn w:val="a0"/>
    <w:link w:val="ae"/>
    <w:uiPriority w:val="99"/>
    <w:qFormat/>
    <w:locked/>
    <w:rPr>
      <w:rFonts w:ascii="Times New Roman" w:eastAsia="宋体" w:hAnsi="Times New Roman" w:cs="Times New Roman"/>
      <w:kern w:val="2"/>
      <w:sz w:val="18"/>
      <w:szCs w:val="18"/>
    </w:rPr>
  </w:style>
  <w:style w:type="character" w:customStyle="1" w:styleId="Char8">
    <w:name w:val="页脚 Char"/>
    <w:basedOn w:val="a0"/>
    <w:link w:val="ad"/>
    <w:qFormat/>
    <w:locked/>
    <w:rPr>
      <w:rFonts w:ascii="Times New Roman" w:eastAsia="宋体" w:hAnsi="Times New Roman" w:cs="Times New Roman"/>
      <w:kern w:val="2"/>
      <w:sz w:val="18"/>
      <w:szCs w:val="18"/>
    </w:rPr>
  </w:style>
  <w:style w:type="character" w:customStyle="1" w:styleId="Char">
    <w:name w:val="批注主题 Char"/>
    <w:basedOn w:val="Char0"/>
    <w:link w:val="a3"/>
    <w:uiPriority w:val="99"/>
    <w:qFormat/>
    <w:locked/>
    <w:rPr>
      <w:rFonts w:ascii="Times New Roman" w:eastAsia="宋体" w:hAnsi="Times New Roman" w:cs="Times New Roman"/>
      <w:b/>
      <w:bCs/>
      <w:kern w:val="2"/>
      <w:sz w:val="20"/>
      <w:szCs w:val="20"/>
    </w:rPr>
  </w:style>
  <w:style w:type="character" w:customStyle="1" w:styleId="Char1">
    <w:name w:val="文档结构图 Char"/>
    <w:basedOn w:val="a0"/>
    <w:link w:val="a5"/>
    <w:uiPriority w:val="99"/>
    <w:qFormat/>
    <w:locked/>
    <w:rPr>
      <w:rFonts w:ascii="Times New Roman" w:eastAsia="宋体" w:hAnsi="Times New Roman" w:cs="Times New Roman"/>
      <w:kern w:val="2"/>
      <w:sz w:val="20"/>
      <w:szCs w:val="20"/>
      <w:shd w:val="clear" w:color="auto" w:fill="000080"/>
    </w:rPr>
  </w:style>
  <w:style w:type="character" w:customStyle="1" w:styleId="Char2">
    <w:name w:val="正文文本 Char"/>
    <w:basedOn w:val="a0"/>
    <w:link w:val="a6"/>
    <w:uiPriority w:val="99"/>
    <w:qFormat/>
    <w:locked/>
    <w:rPr>
      <w:rFonts w:ascii="Times New Roman" w:eastAsia="宋体" w:hAnsi="Times New Roman" w:cs="Times New Roman"/>
      <w:kern w:val="2"/>
      <w:sz w:val="20"/>
      <w:szCs w:val="20"/>
    </w:rPr>
  </w:style>
  <w:style w:type="character" w:customStyle="1" w:styleId="Char3">
    <w:name w:val="正文文本缩进 Char"/>
    <w:basedOn w:val="a0"/>
    <w:link w:val="a7"/>
    <w:uiPriority w:val="99"/>
    <w:semiHidden/>
    <w:qFormat/>
    <w:locked/>
    <w:rPr>
      <w:rFonts w:ascii="Times New Roman" w:eastAsia="仿宋_GB2312" w:hAnsi="Times New Roman" w:cs="Times New Roman"/>
      <w:kern w:val="2"/>
      <w:sz w:val="20"/>
      <w:szCs w:val="20"/>
    </w:rPr>
  </w:style>
  <w:style w:type="character" w:customStyle="1" w:styleId="Char5">
    <w:name w:val="日期 Char"/>
    <w:basedOn w:val="a0"/>
    <w:link w:val="aa"/>
    <w:qFormat/>
    <w:locked/>
    <w:rPr>
      <w:rFonts w:ascii="Times New Roman" w:eastAsia="宋体" w:hAnsi="Times New Roman" w:cs="Times New Roman"/>
      <w:kern w:val="2"/>
      <w:sz w:val="20"/>
      <w:szCs w:val="20"/>
    </w:rPr>
  </w:style>
  <w:style w:type="character" w:customStyle="1" w:styleId="2Char0">
    <w:name w:val="正文文本缩进 2 Char"/>
    <w:basedOn w:val="a0"/>
    <w:link w:val="20"/>
    <w:semiHidden/>
    <w:qFormat/>
    <w:locked/>
    <w:rPr>
      <w:rFonts w:ascii="Times New Roman" w:eastAsia="宋体" w:hAnsi="Times New Roman" w:cs="Times New Roman"/>
      <w:kern w:val="2"/>
      <w:sz w:val="20"/>
      <w:szCs w:val="20"/>
    </w:rPr>
  </w:style>
  <w:style w:type="character" w:customStyle="1" w:styleId="Char6">
    <w:name w:val="尾注文本 Char"/>
    <w:basedOn w:val="a0"/>
    <w:link w:val="ab"/>
    <w:uiPriority w:val="99"/>
    <w:qFormat/>
    <w:locked/>
    <w:rPr>
      <w:rFonts w:ascii="Cambria" w:eastAsia="黑体" w:hAnsi="Cambria" w:cs="Times New Roman"/>
      <w:b/>
      <w:bCs/>
      <w:kern w:val="2"/>
      <w:sz w:val="32"/>
      <w:szCs w:val="32"/>
    </w:rPr>
  </w:style>
  <w:style w:type="character" w:customStyle="1" w:styleId="3Char0">
    <w:name w:val="正文文本缩进 3 Char"/>
    <w:basedOn w:val="a0"/>
    <w:link w:val="31"/>
    <w:uiPriority w:val="99"/>
    <w:semiHidden/>
    <w:qFormat/>
    <w:locked/>
    <w:rPr>
      <w:rFonts w:ascii="Times New Roman" w:eastAsia="宋体" w:hAnsi="Times New Roman" w:cs="Times New Roman"/>
      <w:kern w:val="2"/>
      <w:sz w:val="20"/>
      <w:szCs w:val="20"/>
    </w:rPr>
  </w:style>
  <w:style w:type="character" w:customStyle="1" w:styleId="Chara">
    <w:name w:val="标题 Char"/>
    <w:basedOn w:val="a0"/>
    <w:link w:val="af0"/>
    <w:uiPriority w:val="99"/>
    <w:qFormat/>
    <w:locked/>
    <w:rPr>
      <w:rFonts w:ascii="Cambria" w:eastAsia="黑体" w:hAnsi="Cambria" w:cs="Times New Roman"/>
      <w:b/>
      <w:bCs/>
      <w:kern w:val="2"/>
      <w:sz w:val="32"/>
      <w:szCs w:val="32"/>
    </w:rPr>
  </w:style>
  <w:style w:type="paragraph" w:customStyle="1" w:styleId="12">
    <w:name w:val="列出段落1"/>
    <w:basedOn w:val="a"/>
    <w:uiPriority w:val="99"/>
    <w:qFormat/>
    <w:pPr>
      <w:widowControl/>
      <w:ind w:firstLineChars="200" w:firstLine="420"/>
      <w:jc w:val="left"/>
    </w:pPr>
    <w:rPr>
      <w:rFonts w:ascii="宋体" w:hAnsi="宋体" w:cs="宋体"/>
      <w:kern w:val="0"/>
      <w:sz w:val="24"/>
      <w:szCs w:val="24"/>
    </w:rPr>
  </w:style>
  <w:style w:type="character" w:customStyle="1" w:styleId="CharChar">
    <w:name w:val="Char Char"/>
    <w:uiPriority w:val="99"/>
    <w:rPr>
      <w:rFonts w:eastAsia="宋体"/>
      <w:kern w:val="2"/>
      <w:sz w:val="18"/>
      <w:lang w:val="en-US" w:eastAsia="zh-CN"/>
    </w:rPr>
  </w:style>
  <w:style w:type="paragraph" w:customStyle="1" w:styleId="af7">
    <w:name w:val="样式"/>
    <w:basedOn w:val="a"/>
    <w:next w:val="a6"/>
    <w:uiPriority w:val="99"/>
    <w:qFormat/>
    <w:pPr>
      <w:autoSpaceDE w:val="0"/>
      <w:autoSpaceDN w:val="0"/>
      <w:adjustRightInd w:val="0"/>
    </w:pPr>
    <w:rPr>
      <w:rFonts w:eastAsia="方正仿宋简体"/>
      <w:sz w:val="24"/>
    </w:rPr>
  </w:style>
  <w:style w:type="paragraph" w:customStyle="1" w:styleId="lan">
    <w:name w:val="lan"/>
    <w:basedOn w:val="a"/>
    <w:uiPriority w:val="99"/>
    <w:qFormat/>
    <w:pPr>
      <w:widowControl/>
      <w:spacing w:before="100" w:beforeAutospacing="1" w:after="100" w:afterAutospacing="1" w:line="320" w:lineRule="atLeast"/>
      <w:jc w:val="left"/>
    </w:pPr>
    <w:rPr>
      <w:rFonts w:ascii="宋体" w:hAnsi="宋体"/>
      <w:color w:val="003399"/>
      <w:kern w:val="0"/>
      <w:sz w:val="18"/>
    </w:rPr>
  </w:style>
  <w:style w:type="character" w:customStyle="1" w:styleId="CharChar2">
    <w:name w:val="Char Char2"/>
    <w:uiPriority w:val="99"/>
    <w:qFormat/>
    <w:rPr>
      <w:rFonts w:ascii="仿宋_GB2312"/>
      <w:kern w:val="2"/>
      <w:sz w:val="24"/>
    </w:rPr>
  </w:style>
  <w:style w:type="character" w:customStyle="1" w:styleId="CharChar5">
    <w:name w:val="Char Char5"/>
    <w:uiPriority w:val="99"/>
    <w:qFormat/>
    <w:rPr>
      <w:rFonts w:ascii="仿宋_GB2312" w:eastAsia="仿宋_GB2312" w:hAnsi="宋体"/>
      <w:b/>
      <w:kern w:val="2"/>
      <w:sz w:val="30"/>
    </w:rPr>
  </w:style>
  <w:style w:type="paragraph" w:customStyle="1" w:styleId="TOC1">
    <w:name w:val="TOC 标题1"/>
    <w:basedOn w:val="1"/>
    <w:next w:val="a"/>
    <w:uiPriority w:val="99"/>
    <w:qFormat/>
    <w:pPr>
      <w:keepLines/>
      <w:widowControl/>
      <w:spacing w:beforeLines="0" w:afterLines="0" w:line="276" w:lineRule="auto"/>
      <w:jc w:val="left"/>
      <w:outlineLvl w:val="9"/>
    </w:pPr>
    <w:rPr>
      <w:rFonts w:ascii="Cambria" w:eastAsia="宋体" w:hAnsi="Cambria"/>
      <w:bCs/>
      <w:color w:val="365F91"/>
      <w:kern w:val="0"/>
      <w:sz w:val="28"/>
      <w:szCs w:val="28"/>
    </w:rPr>
  </w:style>
  <w:style w:type="character" w:customStyle="1" w:styleId="CharChar3">
    <w:name w:val="Char Char3"/>
    <w:uiPriority w:val="99"/>
    <w:qFormat/>
    <w:rPr>
      <w:kern w:val="2"/>
      <w:sz w:val="21"/>
    </w:rPr>
  </w:style>
  <w:style w:type="character" w:customStyle="1" w:styleId="CharChar1">
    <w:name w:val="Char Char1"/>
    <w:uiPriority w:val="99"/>
    <w:qFormat/>
    <w:rPr>
      <w:rFonts w:eastAsia="仿宋_GB2312"/>
      <w:kern w:val="2"/>
      <w:sz w:val="32"/>
    </w:rPr>
  </w:style>
  <w:style w:type="character" w:customStyle="1" w:styleId="CharChar4">
    <w:name w:val="Char Char4"/>
    <w:uiPriority w:val="99"/>
    <w:qFormat/>
    <w:rPr>
      <w:rFonts w:ascii="Cambria" w:hAnsi="Cambria"/>
      <w:kern w:val="2"/>
      <w:sz w:val="28"/>
    </w:rPr>
  </w:style>
  <w:style w:type="paragraph" w:customStyle="1" w:styleId="22">
    <w:name w:val="样式 标题 2 + 非加粗"/>
    <w:basedOn w:val="2"/>
    <w:uiPriority w:val="99"/>
    <w:qFormat/>
    <w:pPr>
      <w:jc w:val="center"/>
    </w:pPr>
    <w:rPr>
      <w:rFonts w:eastAsia="宋体"/>
      <w:b w:val="0"/>
      <w:bCs w:val="0"/>
    </w:rPr>
  </w:style>
  <w:style w:type="paragraph" w:customStyle="1" w:styleId="310">
    <w:name w:val="样式 标题 3 + 左侧:  1 字符"/>
    <w:basedOn w:val="3"/>
    <w:uiPriority w:val="99"/>
    <w:qFormat/>
    <w:pPr>
      <w:ind w:left="210"/>
      <w:jc w:val="center"/>
    </w:pPr>
    <w:rPr>
      <w:rFonts w:eastAsia="宋体" w:cs="宋体"/>
      <w:b w:val="0"/>
      <w:bCs/>
    </w:rPr>
  </w:style>
  <w:style w:type="paragraph" w:customStyle="1" w:styleId="40">
    <w:name w:val="样式 标题 4 + 两端对齐"/>
    <w:basedOn w:val="4"/>
    <w:uiPriority w:val="99"/>
    <w:qFormat/>
    <w:rPr>
      <w:rFonts w:cs="宋体"/>
      <w:bCs w:val="0"/>
      <w:szCs w:val="20"/>
    </w:rPr>
  </w:style>
  <w:style w:type="character" w:customStyle="1" w:styleId="CharChar21">
    <w:name w:val="Char Char21"/>
    <w:uiPriority w:val="99"/>
    <w:qFormat/>
    <w:rPr>
      <w:rFonts w:ascii="仿宋_GB2312"/>
      <w:kern w:val="2"/>
      <w:sz w:val="24"/>
    </w:rPr>
  </w:style>
  <w:style w:type="character" w:customStyle="1" w:styleId="CharChar51">
    <w:name w:val="Char Char51"/>
    <w:uiPriority w:val="99"/>
    <w:rPr>
      <w:rFonts w:ascii="仿宋_GB2312" w:eastAsia="仿宋_GB2312" w:hAnsi="宋体"/>
      <w:b/>
      <w:kern w:val="2"/>
      <w:sz w:val="30"/>
    </w:rPr>
  </w:style>
  <w:style w:type="character" w:customStyle="1" w:styleId="CharChar31">
    <w:name w:val="Char Char31"/>
    <w:uiPriority w:val="99"/>
    <w:qFormat/>
    <w:rPr>
      <w:kern w:val="2"/>
      <w:sz w:val="21"/>
    </w:rPr>
  </w:style>
  <w:style w:type="character" w:customStyle="1" w:styleId="CharChar11">
    <w:name w:val="Char Char11"/>
    <w:uiPriority w:val="99"/>
    <w:qFormat/>
    <w:rPr>
      <w:rFonts w:eastAsia="仿宋_GB2312"/>
      <w:kern w:val="2"/>
      <w:sz w:val="32"/>
    </w:rPr>
  </w:style>
  <w:style w:type="character" w:customStyle="1" w:styleId="CharChar41">
    <w:name w:val="Char Char41"/>
    <w:uiPriority w:val="99"/>
    <w:qFormat/>
    <w:rPr>
      <w:rFonts w:ascii="Cambria" w:hAnsi="Cambria"/>
      <w:kern w:val="2"/>
      <w:sz w:val="28"/>
    </w:rPr>
  </w:style>
  <w:style w:type="paragraph" w:customStyle="1" w:styleId="13">
    <w:name w:val="已访问的超链接1"/>
    <w:uiPriority w:val="99"/>
    <w:qFormat/>
    <w:pPr>
      <w:widowControl w:val="0"/>
      <w:jc w:val="both"/>
    </w:pPr>
    <w:rPr>
      <w:rFonts w:eastAsia="宋体"/>
      <w:kern w:val="2"/>
      <w:sz w:val="21"/>
      <w:szCs w:val="22"/>
    </w:r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Charb">
    <w:name w:val="Char"/>
    <w:basedOn w:val="a"/>
    <w:uiPriority w:val="99"/>
    <w:qFormat/>
    <w:pPr>
      <w:widowControl/>
      <w:spacing w:after="160" w:line="240" w:lineRule="exact"/>
      <w:jc w:val="left"/>
    </w:pPr>
    <w:rPr>
      <w:rFonts w:ascii="Verdana" w:eastAsia="仿宋_GB2312" w:hAnsi="Verdana"/>
      <w:kern w:val="0"/>
      <w:sz w:val="24"/>
      <w:lang w:eastAsia="en-US"/>
    </w:rPr>
  </w:style>
  <w:style w:type="character" w:customStyle="1" w:styleId="Char10">
    <w:name w:val="尾注文本 Char1"/>
    <w:basedOn w:val="a0"/>
    <w:uiPriority w:val="99"/>
    <w:semiHidden/>
    <w:qFormat/>
    <w:rPr>
      <w:rFonts w:ascii="Times New Roman" w:eastAsia="宋体" w:hAnsi="Times New Roman" w:cs="Times New Roman"/>
      <w:sz w:val="20"/>
      <w:szCs w:val="20"/>
    </w:rPr>
  </w:style>
  <w:style w:type="character" w:customStyle="1" w:styleId="apple-converted-space">
    <w:name w:val="apple-converted-space"/>
    <w:basedOn w:val="a0"/>
    <w:uiPriority w:val="99"/>
    <w:qFormat/>
    <w:rPr>
      <w:rFonts w:cs="Times New Roman"/>
    </w:rPr>
  </w:style>
  <w:style w:type="paragraph" w:customStyle="1" w:styleId="af8">
    <w:name w:val="页面正文"/>
    <w:basedOn w:val="a"/>
    <w:uiPriority w:val="99"/>
    <w:pPr>
      <w:spacing w:line="360" w:lineRule="auto"/>
      <w:ind w:firstLineChars="200" w:firstLine="200"/>
      <w:jc w:val="left"/>
    </w:pPr>
    <w:rPr>
      <w:rFonts w:eastAsia="仿宋_GB2312"/>
      <w:kern w:val="0"/>
      <w:sz w:val="24"/>
      <w:szCs w:val="24"/>
      <w:lang w:eastAsia="en-US"/>
    </w:rPr>
  </w:style>
  <w:style w:type="paragraph" w:styleId="af9">
    <w:name w:val="List Paragraph"/>
    <w:basedOn w:val="a"/>
    <w:uiPriority w:val="34"/>
    <w:qFormat/>
    <w:pPr>
      <w:ind w:firstLineChars="200" w:firstLine="420"/>
    </w:pPr>
  </w:style>
  <w:style w:type="character" w:customStyle="1" w:styleId="CharChar22">
    <w:name w:val="Char Char22"/>
    <w:uiPriority w:val="99"/>
    <w:rPr>
      <w:rFonts w:ascii="仿宋_GB2312"/>
      <w:kern w:val="2"/>
      <w:sz w:val="24"/>
    </w:rPr>
  </w:style>
  <w:style w:type="character" w:customStyle="1" w:styleId="CharChar52">
    <w:name w:val="Char Char52"/>
    <w:uiPriority w:val="99"/>
    <w:qFormat/>
    <w:rPr>
      <w:rFonts w:ascii="仿宋_GB2312" w:eastAsia="仿宋_GB2312" w:hAnsi="宋体"/>
      <w:b/>
      <w:kern w:val="2"/>
      <w:sz w:val="30"/>
    </w:rPr>
  </w:style>
  <w:style w:type="paragraph" w:customStyle="1" w:styleId="TOC2">
    <w:name w:val="TOC 标题2"/>
    <w:basedOn w:val="1"/>
    <w:next w:val="a"/>
    <w:uiPriority w:val="99"/>
    <w:qFormat/>
    <w:pPr>
      <w:keepLines/>
      <w:widowControl/>
      <w:spacing w:beforeLines="0" w:afterLines="0" w:line="276" w:lineRule="auto"/>
      <w:jc w:val="left"/>
      <w:outlineLvl w:val="9"/>
    </w:pPr>
    <w:rPr>
      <w:rFonts w:ascii="Cambria" w:eastAsia="宋体" w:hAnsi="Cambria"/>
      <w:bCs/>
      <w:color w:val="365F91"/>
      <w:kern w:val="0"/>
      <w:sz w:val="28"/>
      <w:szCs w:val="28"/>
    </w:rPr>
  </w:style>
  <w:style w:type="character" w:customStyle="1" w:styleId="CharChar32">
    <w:name w:val="Char Char32"/>
    <w:uiPriority w:val="99"/>
    <w:qFormat/>
    <w:rPr>
      <w:kern w:val="2"/>
      <w:sz w:val="21"/>
    </w:rPr>
  </w:style>
  <w:style w:type="character" w:customStyle="1" w:styleId="CharChar12">
    <w:name w:val="Char Char12"/>
    <w:uiPriority w:val="99"/>
    <w:qFormat/>
    <w:rPr>
      <w:rFonts w:eastAsia="仿宋_GB2312"/>
      <w:kern w:val="2"/>
      <w:sz w:val="32"/>
    </w:rPr>
  </w:style>
  <w:style w:type="character" w:customStyle="1" w:styleId="CharChar42">
    <w:name w:val="Char Char42"/>
    <w:uiPriority w:val="99"/>
    <w:qFormat/>
    <w:rPr>
      <w:rFonts w:ascii="Cambria" w:hAnsi="Cambria"/>
      <w:kern w:val="2"/>
      <w:sz w:val="28"/>
    </w:rPr>
  </w:style>
  <w:style w:type="paragraph" w:customStyle="1" w:styleId="14">
    <w:name w:val="修订1"/>
    <w:hidden/>
    <w:uiPriority w:val="99"/>
    <w:semiHidden/>
    <w:qFormat/>
    <w:rPr>
      <w:rFonts w:ascii="Times New Roman" w:eastAsia="宋体" w:hAnsi="Times New Roman"/>
      <w:kern w:val="2"/>
      <w:sz w:val="21"/>
    </w:rPr>
  </w:style>
  <w:style w:type="paragraph" w:customStyle="1" w:styleId="Default">
    <w:name w:val="Default"/>
    <w:uiPriority w:val="99"/>
    <w:qFormat/>
    <w:pPr>
      <w:widowControl w:val="0"/>
      <w:autoSpaceDE w:val="0"/>
      <w:autoSpaceDN w:val="0"/>
      <w:adjustRightInd w:val="0"/>
    </w:pPr>
    <w:rPr>
      <w:rFonts w:ascii="Minion Pro" w:eastAsia="Times New Roman" w:cs="Minion Pro"/>
      <w:color w:val="000000"/>
      <w:sz w:val="24"/>
      <w:szCs w:val="24"/>
    </w:rPr>
  </w:style>
  <w:style w:type="character" w:customStyle="1" w:styleId="A70">
    <w:name w:val="A7"/>
    <w:uiPriority w:val="99"/>
    <w:qFormat/>
    <w:rPr>
      <w:b/>
      <w:color w:val="000000"/>
      <w:sz w:val="16"/>
    </w:rPr>
  </w:style>
  <w:style w:type="character" w:customStyle="1" w:styleId="Char20">
    <w:name w:val="纯文本 Char2"/>
    <w:basedOn w:val="a0"/>
    <w:qFormat/>
    <w:rPr>
      <w:rFonts w:ascii="仿宋_GB2312" w:eastAsia="宋体" w:hAnsi="Times New Roman" w:cs="Times New Roman"/>
      <w:sz w:val="24"/>
      <w:szCs w:val="20"/>
    </w:rPr>
  </w:style>
  <w:style w:type="character" w:customStyle="1" w:styleId="ff2">
    <w:name w:val="ff2"/>
    <w:basedOn w:val="a0"/>
    <w:rsid w:val="00B03D67"/>
  </w:style>
  <w:style w:type="character" w:customStyle="1" w:styleId="ff3">
    <w:name w:val="ff3"/>
    <w:basedOn w:val="a0"/>
    <w:rsid w:val="00B03D67"/>
  </w:style>
  <w:style w:type="character" w:customStyle="1" w:styleId="ls14">
    <w:name w:val="ls14"/>
    <w:basedOn w:val="a0"/>
    <w:rsid w:val="00B03D67"/>
  </w:style>
  <w:style w:type="character" w:customStyle="1" w:styleId="ls0">
    <w:name w:val="ls0"/>
    <w:basedOn w:val="a0"/>
    <w:rsid w:val="00B03D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97133">
      <w:bodyDiv w:val="1"/>
      <w:marLeft w:val="0"/>
      <w:marRight w:val="0"/>
      <w:marTop w:val="0"/>
      <w:marBottom w:val="0"/>
      <w:divBdr>
        <w:top w:val="none" w:sz="0" w:space="0" w:color="auto"/>
        <w:left w:val="none" w:sz="0" w:space="0" w:color="auto"/>
        <w:bottom w:val="none" w:sz="0" w:space="0" w:color="auto"/>
        <w:right w:val="none" w:sz="0" w:space="0" w:color="auto"/>
      </w:divBdr>
    </w:div>
    <w:div w:id="956595532">
      <w:bodyDiv w:val="1"/>
      <w:marLeft w:val="0"/>
      <w:marRight w:val="0"/>
      <w:marTop w:val="0"/>
      <w:marBottom w:val="0"/>
      <w:divBdr>
        <w:top w:val="none" w:sz="0" w:space="0" w:color="auto"/>
        <w:left w:val="none" w:sz="0" w:space="0" w:color="auto"/>
        <w:bottom w:val="none" w:sz="0" w:space="0" w:color="auto"/>
        <w:right w:val="none" w:sz="0" w:space="0" w:color="auto"/>
      </w:divBdr>
    </w:div>
    <w:div w:id="1154225447">
      <w:bodyDiv w:val="1"/>
      <w:marLeft w:val="0"/>
      <w:marRight w:val="0"/>
      <w:marTop w:val="0"/>
      <w:marBottom w:val="0"/>
      <w:divBdr>
        <w:top w:val="none" w:sz="0" w:space="0" w:color="auto"/>
        <w:left w:val="none" w:sz="0" w:space="0" w:color="auto"/>
        <w:bottom w:val="none" w:sz="0" w:space="0" w:color="auto"/>
        <w:right w:val="none" w:sz="0" w:space="0" w:color="auto"/>
      </w:divBdr>
    </w:div>
    <w:div w:id="1165241497">
      <w:bodyDiv w:val="1"/>
      <w:marLeft w:val="0"/>
      <w:marRight w:val="0"/>
      <w:marTop w:val="0"/>
      <w:marBottom w:val="0"/>
      <w:divBdr>
        <w:top w:val="none" w:sz="0" w:space="0" w:color="auto"/>
        <w:left w:val="none" w:sz="0" w:space="0" w:color="auto"/>
        <w:bottom w:val="none" w:sz="0" w:space="0" w:color="auto"/>
        <w:right w:val="none" w:sz="0" w:space="0" w:color="auto"/>
      </w:divBdr>
    </w:div>
    <w:div w:id="1512375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D0B3C6-4562-4A23-913F-8ED40FF8D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17</Pages>
  <Words>1725</Words>
  <Characters>9834</Characters>
  <Application>Microsoft Office Word</Application>
  <DocSecurity>0</DocSecurity>
  <Lines>81</Lines>
  <Paragraphs>23</Paragraphs>
  <ScaleCrop>false</ScaleCrop>
  <Company>China</Company>
  <LinksUpToDate>false</LinksUpToDate>
  <CharactersWithSpaces>11536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国家科学技术进步奖提名书</dc:title>
  <dc:creator>User</dc:creator>
  <cp:lastModifiedBy>maqg</cp:lastModifiedBy>
  <cp:revision>9</cp:revision>
  <cp:lastPrinted>2017-11-28T03:04:00Z</cp:lastPrinted>
  <dcterms:created xsi:type="dcterms:W3CDTF">2017-12-11T08:56:00Z</dcterms:created>
  <dcterms:modified xsi:type="dcterms:W3CDTF">2017-12-20T17:54:00Z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